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99F68" w14:textId="42B90549" w:rsidR="00A03B49" w:rsidRDefault="00A03B49" w:rsidP="00CD0F7B">
      <w:pPr>
        <w:spacing w:line="360" w:lineRule="auto"/>
        <w:jc w:val="center"/>
        <w:rPr>
          <w:rFonts w:cstheme="minorHAnsi"/>
          <w:b/>
          <w:sz w:val="28"/>
        </w:rPr>
      </w:pPr>
      <w:r>
        <w:rPr>
          <w:rFonts w:cstheme="minorHAnsi"/>
          <w:b/>
          <w:sz w:val="28"/>
        </w:rPr>
        <w:t>World Potassium Use Efficiency in Cereal Crops</w:t>
      </w:r>
    </w:p>
    <w:p w14:paraId="519EBE3E" w14:textId="4F0C9ECE" w:rsidR="00A03B49" w:rsidRPr="00A03B49" w:rsidRDefault="00A03B49" w:rsidP="00CD0F7B">
      <w:pPr>
        <w:spacing w:line="360" w:lineRule="auto"/>
        <w:jc w:val="center"/>
        <w:rPr>
          <w:rFonts w:cstheme="minorHAnsi"/>
          <w:sz w:val="28"/>
        </w:rPr>
      </w:pPr>
      <w:r w:rsidRPr="00A03B49">
        <w:rPr>
          <w:rFonts w:cstheme="minorHAnsi"/>
          <w:sz w:val="28"/>
        </w:rPr>
        <w:t>J.S. Dhillon</w:t>
      </w:r>
      <w:r w:rsidRPr="00A03B49">
        <w:rPr>
          <w:rFonts w:cstheme="minorHAnsi"/>
          <w:sz w:val="28"/>
          <w:vertAlign w:val="superscript"/>
        </w:rPr>
        <w:t>1</w:t>
      </w:r>
      <w:r w:rsidRPr="00A03B49">
        <w:rPr>
          <w:rFonts w:cstheme="minorHAnsi"/>
          <w:sz w:val="28"/>
        </w:rPr>
        <w:t>, E. M. Eickhoff</w:t>
      </w:r>
      <w:r w:rsidRPr="00A03B49">
        <w:rPr>
          <w:rFonts w:cstheme="minorHAnsi"/>
          <w:sz w:val="28"/>
          <w:vertAlign w:val="superscript"/>
        </w:rPr>
        <w:t>1</w:t>
      </w:r>
      <w:r w:rsidRPr="00A03B49">
        <w:rPr>
          <w:rFonts w:cstheme="minorHAnsi"/>
          <w:sz w:val="28"/>
        </w:rPr>
        <w:t>, R.W. Mullen</w:t>
      </w:r>
      <w:r w:rsidRPr="00A03B49">
        <w:rPr>
          <w:rFonts w:cstheme="minorHAnsi"/>
          <w:sz w:val="28"/>
          <w:vertAlign w:val="superscript"/>
        </w:rPr>
        <w:t>2</w:t>
      </w:r>
      <w:r w:rsidRPr="00A03B49">
        <w:rPr>
          <w:rFonts w:cstheme="minorHAnsi"/>
          <w:sz w:val="28"/>
        </w:rPr>
        <w:t xml:space="preserve"> and W.R. Raun</w:t>
      </w:r>
      <w:r w:rsidRPr="00A03B49">
        <w:rPr>
          <w:rFonts w:cstheme="minorHAnsi"/>
          <w:sz w:val="28"/>
          <w:vertAlign w:val="superscript"/>
        </w:rPr>
        <w:t>1</w:t>
      </w:r>
    </w:p>
    <w:p w14:paraId="4538C80B" w14:textId="32352425" w:rsidR="00A03B49" w:rsidRPr="00A03B49" w:rsidRDefault="00A03B49" w:rsidP="00CD0F7B">
      <w:pPr>
        <w:spacing w:line="360" w:lineRule="auto"/>
        <w:jc w:val="center"/>
        <w:rPr>
          <w:rFonts w:cstheme="minorHAnsi"/>
          <w:sz w:val="28"/>
        </w:rPr>
      </w:pPr>
      <w:r w:rsidRPr="00A03B49">
        <w:rPr>
          <w:rFonts w:cstheme="minorHAnsi"/>
          <w:sz w:val="28"/>
          <w:vertAlign w:val="superscript"/>
        </w:rPr>
        <w:t>1</w:t>
      </w:r>
      <w:r w:rsidRPr="00A03B49">
        <w:rPr>
          <w:rFonts w:cstheme="minorHAnsi"/>
          <w:sz w:val="28"/>
        </w:rPr>
        <w:t xml:space="preserve"> Oklahoma State University, </w:t>
      </w:r>
      <w:r w:rsidRPr="00A03B49">
        <w:rPr>
          <w:rFonts w:cstheme="minorHAnsi"/>
          <w:sz w:val="28"/>
          <w:vertAlign w:val="superscript"/>
        </w:rPr>
        <w:t>2</w:t>
      </w:r>
      <w:r w:rsidRPr="00A03B49">
        <w:rPr>
          <w:rFonts w:cstheme="minorHAnsi"/>
          <w:sz w:val="28"/>
        </w:rPr>
        <w:t xml:space="preserve"> Nutrien, Saskatoon, Canada</w:t>
      </w:r>
    </w:p>
    <w:p w14:paraId="05B23EE7" w14:textId="6302F764" w:rsidR="00AB5CD4" w:rsidRPr="00AB5CD4" w:rsidRDefault="00AB5CD4" w:rsidP="00AB5CD4">
      <w:pPr>
        <w:spacing w:line="360" w:lineRule="auto"/>
        <w:rPr>
          <w:rFonts w:cstheme="minorHAnsi"/>
          <w:b/>
          <w:sz w:val="28"/>
        </w:rPr>
      </w:pPr>
      <w:r w:rsidRPr="00AB5CD4">
        <w:rPr>
          <w:rFonts w:cstheme="minorHAnsi"/>
          <w:b/>
          <w:sz w:val="28"/>
        </w:rPr>
        <w:t>Abstract</w:t>
      </w:r>
    </w:p>
    <w:p w14:paraId="3D465325" w14:textId="6979407A" w:rsidR="00AB5CD4" w:rsidRPr="004E7A22" w:rsidRDefault="00AB5CD4" w:rsidP="00AB5CD4">
      <w:pPr>
        <w:spacing w:line="360" w:lineRule="auto"/>
        <w:rPr>
          <w:rFonts w:cstheme="minorHAnsi"/>
          <w:sz w:val="24"/>
          <w:szCs w:val="24"/>
        </w:rPr>
      </w:pPr>
      <w:r>
        <w:rPr>
          <w:rFonts w:cstheme="minorHAnsi"/>
          <w:sz w:val="24"/>
          <w:szCs w:val="24"/>
        </w:rPr>
        <w:t>World</w:t>
      </w:r>
      <w:r w:rsidR="00752F7E">
        <w:rPr>
          <w:rFonts w:cstheme="minorHAnsi"/>
          <w:sz w:val="24"/>
          <w:szCs w:val="24"/>
        </w:rPr>
        <w:t>wide</w:t>
      </w:r>
      <w:r>
        <w:rPr>
          <w:rFonts w:cstheme="minorHAnsi"/>
          <w:sz w:val="24"/>
          <w:szCs w:val="24"/>
        </w:rPr>
        <w:t xml:space="preserve"> p</w:t>
      </w:r>
      <w:r w:rsidRPr="00A449FD">
        <w:rPr>
          <w:rFonts w:cstheme="minorHAnsi"/>
          <w:sz w:val="24"/>
          <w:szCs w:val="24"/>
        </w:rPr>
        <w:t xml:space="preserve">otassium </w:t>
      </w:r>
      <w:r>
        <w:rPr>
          <w:rFonts w:cstheme="minorHAnsi"/>
          <w:sz w:val="24"/>
          <w:szCs w:val="24"/>
        </w:rPr>
        <w:t xml:space="preserve">(K) fertilizer </w:t>
      </w:r>
      <w:r w:rsidR="00752F7E">
        <w:rPr>
          <w:rFonts w:cstheme="minorHAnsi"/>
          <w:sz w:val="24"/>
          <w:szCs w:val="24"/>
        </w:rPr>
        <w:t xml:space="preserve">use </w:t>
      </w:r>
      <w:r>
        <w:rPr>
          <w:rFonts w:cstheme="minorHAnsi"/>
          <w:sz w:val="24"/>
          <w:szCs w:val="24"/>
        </w:rPr>
        <w:t xml:space="preserve">has grown, while the expected fertilizer use efficiency has decreased. </w:t>
      </w:r>
      <w:r w:rsidRPr="00A449FD">
        <w:rPr>
          <w:rFonts w:cstheme="minorHAnsi"/>
          <w:sz w:val="24"/>
          <w:szCs w:val="24"/>
        </w:rPr>
        <w:t xml:space="preserve">The objective of this paper was to estimate </w:t>
      </w:r>
      <w:r>
        <w:rPr>
          <w:rFonts w:cstheme="minorHAnsi"/>
          <w:sz w:val="24"/>
          <w:szCs w:val="24"/>
        </w:rPr>
        <w:t>potassium use efficiency (</w:t>
      </w:r>
      <w:r w:rsidRPr="00A449FD">
        <w:rPr>
          <w:rFonts w:cstheme="minorHAnsi"/>
          <w:sz w:val="24"/>
          <w:szCs w:val="24"/>
        </w:rPr>
        <w:t>KUE</w:t>
      </w:r>
      <w:r>
        <w:rPr>
          <w:rFonts w:cstheme="minorHAnsi"/>
          <w:sz w:val="24"/>
          <w:szCs w:val="24"/>
        </w:rPr>
        <w:t>)</w:t>
      </w:r>
      <w:r w:rsidRPr="00A449FD">
        <w:rPr>
          <w:rFonts w:cstheme="minorHAnsi"/>
          <w:sz w:val="24"/>
          <w:szCs w:val="24"/>
        </w:rPr>
        <w:t xml:space="preserve"> for</w:t>
      </w:r>
      <w:r>
        <w:rPr>
          <w:rFonts w:cstheme="minorHAnsi"/>
          <w:sz w:val="24"/>
          <w:szCs w:val="24"/>
        </w:rPr>
        <w:t xml:space="preserve"> cereal </w:t>
      </w:r>
      <w:r w:rsidRPr="007D66ED">
        <w:rPr>
          <w:rFonts w:cstheme="minorHAnsi"/>
          <w:noProof/>
          <w:sz w:val="24"/>
          <w:szCs w:val="24"/>
        </w:rPr>
        <w:t>crops</w:t>
      </w:r>
      <w:r>
        <w:rPr>
          <w:rFonts w:cstheme="minorHAnsi"/>
          <w:sz w:val="24"/>
          <w:szCs w:val="24"/>
        </w:rPr>
        <w:t xml:space="preserve"> and to report on methods that will most likely </w:t>
      </w:r>
      <w:r w:rsidR="004C3B5D">
        <w:rPr>
          <w:rFonts w:cstheme="minorHAnsi"/>
          <w:sz w:val="24"/>
          <w:szCs w:val="24"/>
        </w:rPr>
        <w:t>will lead to improved KUE</w:t>
      </w:r>
      <w:r w:rsidRPr="00A449FD">
        <w:rPr>
          <w:rFonts w:cstheme="minorHAnsi"/>
          <w:sz w:val="24"/>
          <w:szCs w:val="24"/>
        </w:rPr>
        <w:t xml:space="preserve">. </w:t>
      </w:r>
      <w:r>
        <w:rPr>
          <w:rFonts w:cstheme="minorHAnsi"/>
          <w:sz w:val="24"/>
          <w:szCs w:val="24"/>
        </w:rPr>
        <w:t>World</w:t>
      </w:r>
      <w:r w:rsidRPr="00A449FD">
        <w:rPr>
          <w:rFonts w:cstheme="minorHAnsi"/>
          <w:sz w:val="24"/>
          <w:szCs w:val="24"/>
        </w:rPr>
        <w:t xml:space="preserve"> KUE was calculated using </w:t>
      </w:r>
      <w:r>
        <w:rPr>
          <w:rFonts w:cstheme="minorHAnsi"/>
          <w:sz w:val="24"/>
          <w:szCs w:val="24"/>
        </w:rPr>
        <w:t xml:space="preserve">the </w:t>
      </w:r>
      <w:r w:rsidRPr="00A449FD">
        <w:rPr>
          <w:rFonts w:cstheme="minorHAnsi"/>
          <w:sz w:val="24"/>
          <w:szCs w:val="24"/>
        </w:rPr>
        <w:t>total area under cereal production, total cereal grain production</w:t>
      </w:r>
      <w:r>
        <w:rPr>
          <w:rFonts w:cstheme="minorHAnsi"/>
          <w:sz w:val="24"/>
          <w:szCs w:val="24"/>
        </w:rPr>
        <w:t>, percent K content in cereal grains and K fertilizer consumed from</w:t>
      </w:r>
      <w:r w:rsidRPr="00A449FD">
        <w:rPr>
          <w:rFonts w:cstheme="minorHAnsi"/>
          <w:sz w:val="24"/>
          <w:szCs w:val="24"/>
        </w:rPr>
        <w:t xml:space="preserve"> 1961 to 2015</w:t>
      </w:r>
      <w:r>
        <w:rPr>
          <w:rFonts w:cstheme="minorHAnsi"/>
          <w:sz w:val="24"/>
          <w:szCs w:val="24"/>
        </w:rPr>
        <w:t xml:space="preserve">. All data was obtained from FAOSTAT.org except percent K grain content, which was acquired from the Unites States Department of Agriculture. The reported KUE estimate included assumptions established in </w:t>
      </w:r>
      <w:r w:rsidRPr="007D66ED">
        <w:rPr>
          <w:rFonts w:cstheme="minorHAnsi"/>
          <w:noProof/>
          <w:sz w:val="24"/>
          <w:szCs w:val="24"/>
        </w:rPr>
        <w:t>prior</w:t>
      </w:r>
      <w:r>
        <w:rPr>
          <w:rFonts w:cstheme="minorHAnsi"/>
          <w:sz w:val="24"/>
          <w:szCs w:val="24"/>
        </w:rPr>
        <w:t xml:space="preserve"> literature.  The percent K coming from the soil was estimated at 71 %, while previous year K fertilizer-residual-effects were offset by knowing that similar amounts of fertilizer K will be applied in following years.</w:t>
      </w:r>
    </w:p>
    <w:p w14:paraId="4DF08264" w14:textId="1713449A" w:rsidR="00AB5CD4" w:rsidRPr="007B351E" w:rsidRDefault="00AB5CD4" w:rsidP="00AB5CD4">
      <w:pPr>
        <w:spacing w:line="360" w:lineRule="auto"/>
        <w:rPr>
          <w:rFonts w:cstheme="minorHAnsi"/>
          <w:color w:val="FF0000"/>
          <w:sz w:val="24"/>
          <w:szCs w:val="24"/>
        </w:rPr>
      </w:pPr>
      <w:r>
        <w:rPr>
          <w:rFonts w:cstheme="minorHAnsi"/>
          <w:sz w:val="24"/>
          <w:szCs w:val="24"/>
        </w:rPr>
        <w:t>At current consumption rates, existing K reserves as K</w:t>
      </w:r>
      <w:r w:rsidRPr="00DC1000">
        <w:rPr>
          <w:rFonts w:cstheme="minorHAnsi"/>
          <w:sz w:val="24"/>
          <w:szCs w:val="24"/>
          <w:vertAlign w:val="subscript"/>
        </w:rPr>
        <w:t>2</w:t>
      </w:r>
      <w:r>
        <w:rPr>
          <w:rFonts w:cstheme="minorHAnsi"/>
          <w:sz w:val="24"/>
          <w:szCs w:val="24"/>
        </w:rPr>
        <w:t xml:space="preserve">0 are estimated to last 100 years </w:t>
      </w:r>
      <w:r w:rsidR="000A65BB">
        <w:rPr>
          <w:rFonts w:cstheme="minorHAnsi"/>
          <w:sz w:val="24"/>
          <w:szCs w:val="24"/>
        </w:rPr>
        <w:t>meaning that mining operations will need to expand</w:t>
      </w:r>
      <w:r w:rsidR="004C3B5D">
        <w:rPr>
          <w:rFonts w:cstheme="minorHAnsi"/>
          <w:sz w:val="24"/>
          <w:szCs w:val="24"/>
        </w:rPr>
        <w:t xml:space="preserve"> to meet expected market demands</w:t>
      </w:r>
      <w:r w:rsidR="00752F7E">
        <w:rPr>
          <w:rFonts w:cstheme="minorHAnsi"/>
          <w:sz w:val="24"/>
          <w:szCs w:val="24"/>
        </w:rPr>
        <w:t>.</w:t>
      </w:r>
      <w:r w:rsidR="000A65BB">
        <w:rPr>
          <w:rFonts w:cstheme="minorHAnsi"/>
          <w:sz w:val="24"/>
          <w:szCs w:val="24"/>
        </w:rPr>
        <w:t xml:space="preserve"> </w:t>
      </w:r>
      <w:r>
        <w:rPr>
          <w:rFonts w:cstheme="minorHAnsi"/>
          <w:sz w:val="24"/>
          <w:szCs w:val="24"/>
        </w:rPr>
        <w:t xml:space="preserve">  R</w:t>
      </w:r>
      <w:r w:rsidRPr="00A449FD">
        <w:rPr>
          <w:rFonts w:cstheme="minorHAnsi"/>
          <w:sz w:val="24"/>
          <w:szCs w:val="24"/>
        </w:rPr>
        <w:t xml:space="preserve">esults </w:t>
      </w:r>
      <w:r>
        <w:rPr>
          <w:rFonts w:cstheme="minorHAnsi"/>
          <w:sz w:val="24"/>
          <w:szCs w:val="24"/>
        </w:rPr>
        <w:t>showed</w:t>
      </w:r>
      <w:r w:rsidRPr="00A449FD">
        <w:rPr>
          <w:rFonts w:cstheme="minorHAnsi"/>
          <w:sz w:val="24"/>
          <w:szCs w:val="24"/>
        </w:rPr>
        <w:t xml:space="preserve"> that cereal production increased</w:t>
      </w:r>
      <w:r>
        <w:rPr>
          <w:rFonts w:cstheme="minorHAnsi"/>
          <w:sz w:val="24"/>
          <w:szCs w:val="24"/>
        </w:rPr>
        <w:t xml:space="preserve"> by a factor of 3.2</w:t>
      </w:r>
      <w:r w:rsidRPr="00A449FD">
        <w:rPr>
          <w:rFonts w:cstheme="minorHAnsi"/>
          <w:sz w:val="24"/>
          <w:szCs w:val="24"/>
        </w:rPr>
        <w:t xml:space="preserve"> from 1961 to 2015</w:t>
      </w:r>
      <w:r>
        <w:rPr>
          <w:rFonts w:cstheme="minorHAnsi"/>
          <w:sz w:val="24"/>
          <w:szCs w:val="24"/>
        </w:rPr>
        <w:t xml:space="preserve"> and that was accompanied by a threefold increase in fertilizer K consumed</w:t>
      </w:r>
      <w:r w:rsidRPr="00A449FD">
        <w:rPr>
          <w:rFonts w:cstheme="minorHAnsi"/>
          <w:sz w:val="24"/>
          <w:szCs w:val="24"/>
        </w:rPr>
        <w:t xml:space="preserve">. </w:t>
      </w:r>
      <w:r>
        <w:rPr>
          <w:rFonts w:cstheme="minorHAnsi"/>
          <w:sz w:val="24"/>
          <w:szCs w:val="24"/>
        </w:rPr>
        <w:t>Estimated</w:t>
      </w:r>
      <w:r w:rsidRPr="00A449FD">
        <w:rPr>
          <w:rFonts w:cstheme="minorHAnsi"/>
          <w:sz w:val="24"/>
          <w:szCs w:val="24"/>
        </w:rPr>
        <w:t xml:space="preserve"> KUE from 1961 to 2015 for world cereal crops </w:t>
      </w:r>
      <w:r>
        <w:rPr>
          <w:rFonts w:cstheme="minorHAnsi"/>
          <w:sz w:val="24"/>
          <w:szCs w:val="24"/>
        </w:rPr>
        <w:t xml:space="preserve">using the difference method was </w:t>
      </w:r>
      <w:r w:rsidR="00C93F93">
        <w:rPr>
          <w:rFonts w:cstheme="minorHAnsi"/>
          <w:sz w:val="24"/>
          <w:szCs w:val="24"/>
        </w:rPr>
        <w:t>19</w:t>
      </w:r>
      <w:r>
        <w:rPr>
          <w:rFonts w:cstheme="minorHAnsi"/>
          <w:sz w:val="24"/>
          <w:szCs w:val="24"/>
        </w:rPr>
        <w:t>%</w:t>
      </w:r>
      <w:r w:rsidRPr="00A449FD">
        <w:rPr>
          <w:rFonts w:cstheme="minorHAnsi"/>
          <w:sz w:val="24"/>
          <w:szCs w:val="24"/>
        </w:rPr>
        <w:t>.</w:t>
      </w:r>
      <w:r w:rsidR="003825B7">
        <w:rPr>
          <w:rFonts w:cstheme="minorHAnsi"/>
          <w:sz w:val="24"/>
          <w:szCs w:val="24"/>
        </w:rPr>
        <w:t xml:space="preserve"> </w:t>
      </w:r>
      <w:r w:rsidR="009D7EB2">
        <w:rPr>
          <w:rFonts w:cstheme="minorHAnsi"/>
          <w:sz w:val="24"/>
          <w:szCs w:val="24"/>
        </w:rPr>
        <w:t>Combined with findings from this paper, estimates of N, P, and K use efficiency for cereal production in the world stand at 33, 16, and 19%, respectively.</w:t>
      </w:r>
      <w:r w:rsidR="009D7EB2">
        <w:rPr>
          <w:color w:val="FF0000"/>
        </w:rPr>
        <w:t xml:space="preserve"> </w:t>
      </w:r>
    </w:p>
    <w:p w14:paraId="689D4AFD" w14:textId="77777777" w:rsidR="00AB5CD4" w:rsidRDefault="00AB5CD4" w:rsidP="00AB5CD4">
      <w:pPr>
        <w:spacing w:line="360" w:lineRule="auto"/>
        <w:rPr>
          <w:rFonts w:cstheme="minorHAnsi"/>
          <w:b/>
          <w:sz w:val="28"/>
        </w:rPr>
      </w:pPr>
    </w:p>
    <w:p w14:paraId="5D8CEF99" w14:textId="25A5E70B" w:rsidR="004C6150" w:rsidRPr="00AB5CD4" w:rsidRDefault="004C6150" w:rsidP="00AB5CD4">
      <w:pPr>
        <w:spacing w:line="360" w:lineRule="auto"/>
        <w:rPr>
          <w:rFonts w:cstheme="minorHAnsi"/>
          <w:b/>
          <w:sz w:val="28"/>
        </w:rPr>
      </w:pPr>
      <w:r w:rsidRPr="00AB5CD4">
        <w:rPr>
          <w:rFonts w:cstheme="minorHAnsi"/>
          <w:b/>
          <w:sz w:val="28"/>
        </w:rPr>
        <w:t>Introduction</w:t>
      </w:r>
    </w:p>
    <w:p w14:paraId="6D6B0CB8" w14:textId="3CBAE0D5" w:rsidR="00A40EDD" w:rsidRDefault="006279BD" w:rsidP="001D0AEA">
      <w:pPr>
        <w:spacing w:line="480" w:lineRule="auto"/>
        <w:rPr>
          <w:rFonts w:cstheme="minorHAnsi"/>
          <w:sz w:val="24"/>
        </w:rPr>
      </w:pPr>
      <w:r>
        <w:rPr>
          <w:rFonts w:cstheme="minorHAnsi"/>
          <w:sz w:val="24"/>
        </w:rPr>
        <w:t>The three most commonly required</w:t>
      </w:r>
      <w:r w:rsidR="004C6150" w:rsidRPr="00A449FD">
        <w:rPr>
          <w:rFonts w:cstheme="minorHAnsi"/>
          <w:sz w:val="24"/>
        </w:rPr>
        <w:t xml:space="preserve"> </w:t>
      </w:r>
      <w:r w:rsidR="00B935E4">
        <w:rPr>
          <w:rFonts w:cstheme="minorHAnsi"/>
          <w:sz w:val="24"/>
        </w:rPr>
        <w:t xml:space="preserve">and widely used </w:t>
      </w:r>
      <w:r w:rsidR="004C6150" w:rsidRPr="00A449FD">
        <w:rPr>
          <w:rFonts w:cstheme="minorHAnsi"/>
          <w:sz w:val="24"/>
        </w:rPr>
        <w:t>nutri</w:t>
      </w:r>
      <w:r w:rsidR="00733A39">
        <w:rPr>
          <w:rFonts w:cstheme="minorHAnsi"/>
          <w:sz w:val="24"/>
        </w:rPr>
        <w:t>ents in agriculture</w:t>
      </w:r>
      <w:r w:rsidR="004C6150" w:rsidRPr="00A449FD">
        <w:rPr>
          <w:rFonts w:cstheme="minorHAnsi"/>
          <w:sz w:val="24"/>
        </w:rPr>
        <w:t xml:space="preserve"> are nitrogen</w:t>
      </w:r>
      <w:r w:rsidR="005C4711" w:rsidRPr="00A449FD">
        <w:rPr>
          <w:rFonts w:cstheme="minorHAnsi"/>
          <w:sz w:val="24"/>
        </w:rPr>
        <w:t xml:space="preserve"> (N)</w:t>
      </w:r>
      <w:r w:rsidR="004C6150" w:rsidRPr="00A449FD">
        <w:rPr>
          <w:rFonts w:cstheme="minorHAnsi"/>
          <w:sz w:val="24"/>
        </w:rPr>
        <w:t>, phosphorus</w:t>
      </w:r>
      <w:r w:rsidR="005C4711" w:rsidRPr="00A449FD">
        <w:rPr>
          <w:rFonts w:cstheme="minorHAnsi"/>
          <w:sz w:val="24"/>
        </w:rPr>
        <w:t xml:space="preserve"> (P)</w:t>
      </w:r>
      <w:r w:rsidR="004C6150" w:rsidRPr="00A449FD">
        <w:rPr>
          <w:rFonts w:cstheme="minorHAnsi"/>
          <w:sz w:val="24"/>
        </w:rPr>
        <w:t xml:space="preserve">, and </w:t>
      </w:r>
      <w:r w:rsidR="0065450D">
        <w:rPr>
          <w:rFonts w:cstheme="minorHAnsi"/>
          <w:sz w:val="24"/>
        </w:rPr>
        <w:t>K</w:t>
      </w:r>
      <w:r w:rsidR="004C6150" w:rsidRPr="00A449FD">
        <w:rPr>
          <w:rFonts w:cstheme="minorHAnsi"/>
          <w:sz w:val="24"/>
        </w:rPr>
        <w:t xml:space="preserve">. </w:t>
      </w:r>
      <w:r w:rsidR="00804120" w:rsidRPr="00A449FD">
        <w:rPr>
          <w:rFonts w:cstheme="minorHAnsi"/>
          <w:sz w:val="24"/>
        </w:rPr>
        <w:t xml:space="preserve">With a growing world population, food security </w:t>
      </w:r>
      <w:r w:rsidR="0065450D">
        <w:rPr>
          <w:rFonts w:cstheme="minorHAnsi"/>
          <w:sz w:val="24"/>
        </w:rPr>
        <w:t xml:space="preserve">has </w:t>
      </w:r>
      <w:r w:rsidR="000468E6">
        <w:rPr>
          <w:rFonts w:cstheme="minorHAnsi"/>
          <w:sz w:val="24"/>
        </w:rPr>
        <w:t xml:space="preserve">become </w:t>
      </w:r>
      <w:r w:rsidR="000468E6" w:rsidRPr="00A449FD">
        <w:rPr>
          <w:rFonts w:cstheme="minorHAnsi"/>
          <w:sz w:val="24"/>
        </w:rPr>
        <w:t>increasingly</w:t>
      </w:r>
      <w:r w:rsidR="0065450D">
        <w:rPr>
          <w:rFonts w:cstheme="minorHAnsi"/>
          <w:sz w:val="24"/>
        </w:rPr>
        <w:t xml:space="preserve"> </w:t>
      </w:r>
      <w:r w:rsidR="0065450D">
        <w:rPr>
          <w:rFonts w:cstheme="minorHAnsi"/>
          <w:sz w:val="24"/>
        </w:rPr>
        <w:lastRenderedPageBreak/>
        <w:t xml:space="preserve">more </w:t>
      </w:r>
      <w:r w:rsidR="00804120" w:rsidRPr="00A449FD">
        <w:rPr>
          <w:rFonts w:cstheme="minorHAnsi"/>
          <w:sz w:val="24"/>
        </w:rPr>
        <w:t>importan</w:t>
      </w:r>
      <w:r w:rsidR="0065450D">
        <w:rPr>
          <w:rFonts w:cstheme="minorHAnsi"/>
          <w:sz w:val="24"/>
        </w:rPr>
        <w:t>t</w:t>
      </w:r>
      <w:r w:rsidR="00804120" w:rsidRPr="00A449FD">
        <w:rPr>
          <w:rFonts w:cstheme="minorHAnsi"/>
          <w:sz w:val="24"/>
        </w:rPr>
        <w:t xml:space="preserve">. </w:t>
      </w:r>
      <w:r w:rsidR="004C3B5D">
        <w:rPr>
          <w:rFonts w:cstheme="minorHAnsi"/>
          <w:sz w:val="24"/>
        </w:rPr>
        <w:t>In addition</w:t>
      </w:r>
      <w:r w:rsidR="00B514C4">
        <w:rPr>
          <w:rFonts w:cstheme="minorHAnsi"/>
          <w:sz w:val="24"/>
        </w:rPr>
        <w:t>, duration and incidences of drought and heat stress ha</w:t>
      </w:r>
      <w:r w:rsidR="00F50F5B">
        <w:rPr>
          <w:rFonts w:cstheme="minorHAnsi"/>
          <w:sz w:val="24"/>
        </w:rPr>
        <w:t>ve</w:t>
      </w:r>
      <w:r w:rsidR="00B514C4">
        <w:rPr>
          <w:rFonts w:cstheme="minorHAnsi"/>
          <w:sz w:val="24"/>
        </w:rPr>
        <w:t xml:space="preserve"> been predicted to incre</w:t>
      </w:r>
      <w:r w:rsidR="00D842A9">
        <w:rPr>
          <w:rFonts w:cstheme="minorHAnsi"/>
          <w:sz w:val="24"/>
        </w:rPr>
        <w:t xml:space="preserve">ase </w:t>
      </w:r>
      <w:r w:rsidR="00B514C4">
        <w:rPr>
          <w:rFonts w:cstheme="minorHAnsi"/>
          <w:sz w:val="24"/>
        </w:rPr>
        <w:t xml:space="preserve">which would </w:t>
      </w:r>
      <w:r w:rsidR="009461F8">
        <w:rPr>
          <w:rFonts w:cstheme="minorHAnsi"/>
          <w:sz w:val="24"/>
        </w:rPr>
        <w:t>adversely</w:t>
      </w:r>
      <w:r w:rsidR="00B514C4">
        <w:rPr>
          <w:rFonts w:cstheme="minorHAnsi"/>
          <w:sz w:val="24"/>
        </w:rPr>
        <w:t xml:space="preserve"> affect major crops and food security (</w:t>
      </w:r>
      <w:r w:rsidR="004C3B5D" w:rsidRPr="00D14495">
        <w:rPr>
          <w:rFonts w:cstheme="minorHAnsi"/>
          <w:sz w:val="24"/>
        </w:rPr>
        <w:t xml:space="preserve">Zörb </w:t>
      </w:r>
      <w:r w:rsidR="004C3B5D">
        <w:rPr>
          <w:rFonts w:cstheme="minorHAnsi"/>
          <w:sz w:val="24"/>
        </w:rPr>
        <w:t>et</w:t>
      </w:r>
      <w:r w:rsidR="00B514C4">
        <w:rPr>
          <w:rFonts w:cstheme="minorHAnsi"/>
          <w:sz w:val="24"/>
        </w:rPr>
        <w:t xml:space="preserve"> al., 2014). Food production for </w:t>
      </w:r>
      <w:r w:rsidR="00F50F5B">
        <w:rPr>
          <w:rFonts w:cstheme="minorHAnsi"/>
          <w:sz w:val="24"/>
        </w:rPr>
        <w:t xml:space="preserve">an </w:t>
      </w:r>
      <w:r w:rsidR="00B514C4">
        <w:rPr>
          <w:rFonts w:cstheme="minorHAnsi"/>
          <w:sz w:val="24"/>
        </w:rPr>
        <w:t xml:space="preserve">increased </w:t>
      </w:r>
      <w:r w:rsidR="00F50F5B">
        <w:rPr>
          <w:rFonts w:cstheme="minorHAnsi"/>
          <w:sz w:val="24"/>
        </w:rPr>
        <w:t xml:space="preserve">world </w:t>
      </w:r>
      <w:r w:rsidR="00B514C4">
        <w:rPr>
          <w:rFonts w:cstheme="minorHAnsi"/>
          <w:sz w:val="24"/>
        </w:rPr>
        <w:t xml:space="preserve">population </w:t>
      </w:r>
      <w:r w:rsidR="00F50F5B">
        <w:rPr>
          <w:rFonts w:cstheme="minorHAnsi"/>
          <w:sz w:val="24"/>
        </w:rPr>
        <w:t>will</w:t>
      </w:r>
      <w:r w:rsidR="00DC09DE">
        <w:rPr>
          <w:rFonts w:cstheme="minorHAnsi"/>
          <w:sz w:val="24"/>
        </w:rPr>
        <w:t xml:space="preserve"> require alternative technologies </w:t>
      </w:r>
      <w:r w:rsidR="004C3B5D">
        <w:rPr>
          <w:rFonts w:cstheme="minorHAnsi"/>
          <w:sz w:val="24"/>
        </w:rPr>
        <w:t>that will increase the yield per unit land</w:t>
      </w:r>
      <w:r w:rsidR="00DC09DE">
        <w:rPr>
          <w:rFonts w:cstheme="minorHAnsi"/>
          <w:sz w:val="24"/>
        </w:rPr>
        <w:t xml:space="preserve">. </w:t>
      </w:r>
      <w:r w:rsidR="00CA0096">
        <w:rPr>
          <w:rFonts w:cstheme="minorHAnsi"/>
          <w:sz w:val="24"/>
        </w:rPr>
        <w:t>In</w:t>
      </w:r>
      <w:r w:rsidR="00E2027A">
        <w:rPr>
          <w:rFonts w:cstheme="minorHAnsi"/>
          <w:sz w:val="24"/>
        </w:rPr>
        <w:t>creased</w:t>
      </w:r>
      <w:r w:rsidR="00CA0096">
        <w:rPr>
          <w:rFonts w:cstheme="minorHAnsi"/>
          <w:sz w:val="24"/>
        </w:rPr>
        <w:t xml:space="preserve"> production per unit area </w:t>
      </w:r>
      <w:r w:rsidR="00E2027A">
        <w:rPr>
          <w:rFonts w:cstheme="minorHAnsi"/>
          <w:sz w:val="24"/>
        </w:rPr>
        <w:t>will require a</w:t>
      </w:r>
      <w:r w:rsidR="00CA0096">
        <w:rPr>
          <w:rFonts w:cstheme="minorHAnsi"/>
          <w:sz w:val="24"/>
        </w:rPr>
        <w:t xml:space="preserve"> greater need for commercial fert</w:t>
      </w:r>
      <w:r w:rsidR="00DC09DE">
        <w:rPr>
          <w:rFonts w:cstheme="minorHAnsi"/>
          <w:sz w:val="24"/>
        </w:rPr>
        <w:t>ilizers (Stewart et al., 2005).</w:t>
      </w:r>
      <w:r w:rsidR="00B42E16">
        <w:rPr>
          <w:rFonts w:cstheme="minorHAnsi"/>
          <w:sz w:val="24"/>
        </w:rPr>
        <w:t xml:space="preserve"> Consequently, a c</w:t>
      </w:r>
      <w:r w:rsidR="006E77B8">
        <w:rPr>
          <w:rFonts w:cstheme="minorHAnsi"/>
          <w:sz w:val="24"/>
        </w:rPr>
        <w:t xml:space="preserve">onstant </w:t>
      </w:r>
      <w:r w:rsidR="00EE1D7B">
        <w:rPr>
          <w:rFonts w:cstheme="minorHAnsi"/>
          <w:sz w:val="24"/>
        </w:rPr>
        <w:t>supply of N, P and K is needed for increasing food production</w:t>
      </w:r>
      <w:r w:rsidR="009F5D10">
        <w:rPr>
          <w:rFonts w:cstheme="minorHAnsi"/>
          <w:sz w:val="24"/>
        </w:rPr>
        <w:t xml:space="preserve"> </w:t>
      </w:r>
      <w:r w:rsidR="00EE1D7B">
        <w:rPr>
          <w:rFonts w:cstheme="minorHAnsi"/>
          <w:sz w:val="24"/>
        </w:rPr>
        <w:t xml:space="preserve">to meet growing </w:t>
      </w:r>
      <w:r w:rsidR="006E77B8">
        <w:rPr>
          <w:rFonts w:cstheme="minorHAnsi"/>
          <w:sz w:val="24"/>
        </w:rPr>
        <w:t xml:space="preserve">world </w:t>
      </w:r>
      <w:r w:rsidR="00EE1D7B">
        <w:rPr>
          <w:rFonts w:cstheme="minorHAnsi"/>
          <w:sz w:val="24"/>
        </w:rPr>
        <w:t>food demand</w:t>
      </w:r>
      <w:r w:rsidR="006E77B8">
        <w:rPr>
          <w:rFonts w:cstheme="minorHAnsi"/>
          <w:sz w:val="24"/>
        </w:rPr>
        <w:t>s</w:t>
      </w:r>
      <w:r w:rsidR="00EE1D7B">
        <w:rPr>
          <w:rFonts w:cstheme="minorHAnsi"/>
          <w:sz w:val="24"/>
        </w:rPr>
        <w:t>.</w:t>
      </w:r>
      <w:r w:rsidR="00EE1D7B" w:rsidRPr="00344900">
        <w:rPr>
          <w:rFonts w:cstheme="minorHAnsi"/>
          <w:sz w:val="24"/>
        </w:rPr>
        <w:t xml:space="preserve"> </w:t>
      </w:r>
      <w:r w:rsidR="00E2027A">
        <w:rPr>
          <w:rFonts w:cstheme="minorHAnsi"/>
          <w:sz w:val="24"/>
        </w:rPr>
        <w:t>Nonetheless,</w:t>
      </w:r>
      <w:r w:rsidR="00EE1D7B">
        <w:rPr>
          <w:rFonts w:cstheme="minorHAnsi"/>
          <w:sz w:val="24"/>
        </w:rPr>
        <w:t xml:space="preserve"> higher inputs of N and P fertilizers ha</w:t>
      </w:r>
      <w:r w:rsidR="00684465">
        <w:rPr>
          <w:rFonts w:cstheme="minorHAnsi"/>
          <w:sz w:val="24"/>
        </w:rPr>
        <w:t>ve</w:t>
      </w:r>
      <w:r w:rsidR="00EE1D7B">
        <w:rPr>
          <w:rFonts w:cstheme="minorHAnsi"/>
          <w:sz w:val="24"/>
        </w:rPr>
        <w:t xml:space="preserve"> resulted in </w:t>
      </w:r>
      <w:r w:rsidR="006E77B8">
        <w:rPr>
          <w:rFonts w:cstheme="minorHAnsi"/>
          <w:sz w:val="24"/>
        </w:rPr>
        <w:t xml:space="preserve">an </w:t>
      </w:r>
      <w:r w:rsidR="00EE1D7B">
        <w:rPr>
          <w:rFonts w:cstheme="minorHAnsi"/>
          <w:sz w:val="24"/>
        </w:rPr>
        <w:t>imbalance between N, P and K in plant and</w:t>
      </w:r>
      <w:r w:rsidR="00DC09DE">
        <w:rPr>
          <w:rFonts w:cstheme="minorHAnsi"/>
          <w:sz w:val="24"/>
        </w:rPr>
        <w:t xml:space="preserve"> soil systems (Dobermann et al.</w:t>
      </w:r>
      <w:r w:rsidR="000D2C71">
        <w:rPr>
          <w:rFonts w:cstheme="minorHAnsi"/>
          <w:sz w:val="24"/>
        </w:rPr>
        <w:t>,</w:t>
      </w:r>
      <w:r w:rsidR="00EE1D7B">
        <w:rPr>
          <w:rFonts w:cstheme="minorHAnsi"/>
          <w:sz w:val="24"/>
        </w:rPr>
        <w:t xml:space="preserve"> 1996;</w:t>
      </w:r>
      <w:r w:rsidR="00C86773">
        <w:rPr>
          <w:rFonts w:cstheme="minorHAnsi"/>
          <w:sz w:val="24"/>
        </w:rPr>
        <w:t xml:space="preserve"> </w:t>
      </w:r>
      <w:r w:rsidR="00DC09DE">
        <w:rPr>
          <w:rFonts w:cstheme="minorHAnsi"/>
          <w:sz w:val="24"/>
        </w:rPr>
        <w:t>Smil</w:t>
      </w:r>
      <w:r w:rsidR="000D2C71">
        <w:rPr>
          <w:rFonts w:cstheme="minorHAnsi"/>
          <w:sz w:val="24"/>
        </w:rPr>
        <w:t>,</w:t>
      </w:r>
      <w:r w:rsidR="00DC09DE">
        <w:rPr>
          <w:rFonts w:cstheme="minorHAnsi"/>
          <w:sz w:val="24"/>
        </w:rPr>
        <w:t xml:space="preserve"> 1999; Pathak et al.</w:t>
      </w:r>
      <w:r w:rsidR="000D2C71">
        <w:rPr>
          <w:rFonts w:cstheme="minorHAnsi"/>
          <w:sz w:val="24"/>
        </w:rPr>
        <w:t>,</w:t>
      </w:r>
      <w:r w:rsidR="00C86773">
        <w:rPr>
          <w:rFonts w:cstheme="minorHAnsi"/>
          <w:sz w:val="24"/>
        </w:rPr>
        <w:t xml:space="preserve"> 2003;</w:t>
      </w:r>
      <w:r w:rsidR="00DC09DE">
        <w:rPr>
          <w:rFonts w:cstheme="minorHAnsi"/>
          <w:sz w:val="24"/>
        </w:rPr>
        <w:t xml:space="preserve"> Fan et al.</w:t>
      </w:r>
      <w:r w:rsidR="000D2C71">
        <w:rPr>
          <w:rFonts w:cstheme="minorHAnsi"/>
          <w:sz w:val="24"/>
        </w:rPr>
        <w:t>,</w:t>
      </w:r>
      <w:r w:rsidR="00EE1D7B">
        <w:rPr>
          <w:rFonts w:cstheme="minorHAnsi"/>
          <w:sz w:val="24"/>
        </w:rPr>
        <w:t xml:space="preserve"> 2005</w:t>
      </w:r>
      <w:r w:rsidR="00140281">
        <w:rPr>
          <w:rFonts w:cstheme="minorHAnsi"/>
          <w:sz w:val="24"/>
        </w:rPr>
        <w:t xml:space="preserve">; </w:t>
      </w:r>
      <w:r w:rsidR="00140281" w:rsidRPr="00D56043">
        <w:rPr>
          <w:rFonts w:cstheme="minorHAnsi"/>
          <w:sz w:val="24"/>
        </w:rPr>
        <w:t xml:space="preserve">Römheld </w:t>
      </w:r>
      <w:r w:rsidR="00140281">
        <w:rPr>
          <w:rFonts w:cstheme="minorHAnsi"/>
          <w:sz w:val="24"/>
        </w:rPr>
        <w:t>and Kir</w:t>
      </w:r>
      <w:r w:rsidR="00CB3B0D">
        <w:rPr>
          <w:rFonts w:cstheme="minorHAnsi"/>
          <w:sz w:val="24"/>
        </w:rPr>
        <w:t>k</w:t>
      </w:r>
      <w:r w:rsidR="00140281">
        <w:rPr>
          <w:rFonts w:cstheme="minorHAnsi"/>
          <w:sz w:val="24"/>
        </w:rPr>
        <w:t>by</w:t>
      </w:r>
      <w:r w:rsidR="000D2C71">
        <w:rPr>
          <w:rFonts w:cstheme="minorHAnsi"/>
          <w:sz w:val="24"/>
        </w:rPr>
        <w:t>,</w:t>
      </w:r>
      <w:r w:rsidR="00140281">
        <w:rPr>
          <w:rFonts w:cstheme="minorHAnsi"/>
          <w:sz w:val="24"/>
        </w:rPr>
        <w:t xml:space="preserve"> 2010</w:t>
      </w:r>
      <w:r w:rsidR="00BD4D95">
        <w:rPr>
          <w:rFonts w:cstheme="minorHAnsi"/>
          <w:sz w:val="24"/>
        </w:rPr>
        <w:t>; Yadav and Sidhu</w:t>
      </w:r>
      <w:r w:rsidR="000D2C71">
        <w:rPr>
          <w:rFonts w:cstheme="minorHAnsi"/>
          <w:sz w:val="24"/>
        </w:rPr>
        <w:t>,</w:t>
      </w:r>
      <w:r w:rsidR="00BD4D95">
        <w:rPr>
          <w:rFonts w:cstheme="minorHAnsi"/>
          <w:sz w:val="24"/>
        </w:rPr>
        <w:t xml:space="preserve"> 2016</w:t>
      </w:r>
      <w:r w:rsidR="00EE1D7B">
        <w:rPr>
          <w:rFonts w:cstheme="minorHAnsi"/>
          <w:sz w:val="24"/>
        </w:rPr>
        <w:t xml:space="preserve">). </w:t>
      </w:r>
    </w:p>
    <w:p w14:paraId="264E0C46" w14:textId="7AF1FFF1" w:rsidR="00A26E0E" w:rsidRPr="001E2511" w:rsidRDefault="005209C0" w:rsidP="001D0AEA">
      <w:pPr>
        <w:spacing w:line="480" w:lineRule="auto"/>
        <w:rPr>
          <w:rFonts w:cstheme="minorHAnsi"/>
          <w:sz w:val="24"/>
        </w:rPr>
      </w:pPr>
      <w:r>
        <w:rPr>
          <w:rFonts w:cstheme="minorHAnsi"/>
          <w:sz w:val="24"/>
          <w:szCs w:val="24"/>
        </w:rPr>
        <w:t>It is estimated that between</w:t>
      </w:r>
      <w:r w:rsidRPr="00A449FD">
        <w:rPr>
          <w:rFonts w:cstheme="minorHAnsi"/>
          <w:sz w:val="24"/>
          <w:szCs w:val="24"/>
        </w:rPr>
        <w:t xml:space="preserve"> 2.1-2.3 % of the earth’s crust is </w:t>
      </w:r>
      <w:r w:rsidR="00C86773" w:rsidRPr="00A449FD">
        <w:rPr>
          <w:rFonts w:cstheme="minorHAnsi"/>
          <w:sz w:val="24"/>
          <w:szCs w:val="24"/>
        </w:rPr>
        <w:t>K that</w:t>
      </w:r>
      <w:r w:rsidR="00555136">
        <w:rPr>
          <w:rFonts w:cstheme="minorHAnsi"/>
          <w:sz w:val="24"/>
          <w:szCs w:val="24"/>
        </w:rPr>
        <w:t xml:space="preserve"> mak</w:t>
      </w:r>
      <w:r w:rsidR="000A65BB">
        <w:rPr>
          <w:rFonts w:cstheme="minorHAnsi"/>
          <w:sz w:val="24"/>
          <w:szCs w:val="24"/>
        </w:rPr>
        <w:t>ing</w:t>
      </w:r>
      <w:r w:rsidR="00555136">
        <w:rPr>
          <w:rFonts w:cstheme="minorHAnsi"/>
          <w:sz w:val="24"/>
          <w:szCs w:val="24"/>
        </w:rPr>
        <w:t xml:space="preserve"> it the seventh</w:t>
      </w:r>
      <w:r w:rsidR="00442CE3">
        <w:rPr>
          <w:rFonts w:cstheme="minorHAnsi"/>
          <w:sz w:val="24"/>
          <w:szCs w:val="24"/>
        </w:rPr>
        <w:t xml:space="preserve"> </w:t>
      </w:r>
      <w:r w:rsidRPr="00A449FD">
        <w:rPr>
          <w:rFonts w:cstheme="minorHAnsi"/>
          <w:sz w:val="24"/>
          <w:szCs w:val="24"/>
        </w:rPr>
        <w:t>most abundant element (Schroeder, 1978; Wedepohl, 1995</w:t>
      </w:r>
      <w:r w:rsidR="00DC09DE">
        <w:rPr>
          <w:rFonts w:cstheme="minorHAnsi"/>
          <w:sz w:val="24"/>
          <w:szCs w:val="24"/>
        </w:rPr>
        <w:t xml:space="preserve">; </w:t>
      </w:r>
      <w:r w:rsidR="000D2C71">
        <w:rPr>
          <w:rFonts w:cstheme="minorHAnsi"/>
          <w:sz w:val="24"/>
          <w:szCs w:val="24"/>
        </w:rPr>
        <w:t>Havlin e</w:t>
      </w:r>
      <w:r w:rsidR="00555136">
        <w:rPr>
          <w:rFonts w:cstheme="minorHAnsi"/>
          <w:sz w:val="24"/>
          <w:szCs w:val="24"/>
        </w:rPr>
        <w:t>t al.</w:t>
      </w:r>
      <w:r w:rsidR="000D2C71">
        <w:rPr>
          <w:rFonts w:cstheme="minorHAnsi"/>
          <w:sz w:val="24"/>
          <w:szCs w:val="24"/>
        </w:rPr>
        <w:t>,</w:t>
      </w:r>
      <w:r w:rsidR="00555136">
        <w:rPr>
          <w:rFonts w:cstheme="minorHAnsi"/>
          <w:sz w:val="24"/>
          <w:szCs w:val="24"/>
        </w:rPr>
        <w:t xml:space="preserve"> 2005; </w:t>
      </w:r>
      <w:r w:rsidR="00D14495" w:rsidRPr="00D14495">
        <w:rPr>
          <w:rFonts w:cstheme="minorHAnsi"/>
          <w:sz w:val="24"/>
          <w:szCs w:val="24"/>
        </w:rPr>
        <w:t xml:space="preserve">Zörb </w:t>
      </w:r>
      <w:r w:rsidR="00DC09DE">
        <w:rPr>
          <w:rFonts w:cstheme="minorHAnsi"/>
          <w:sz w:val="24"/>
          <w:szCs w:val="24"/>
        </w:rPr>
        <w:t>et al.</w:t>
      </w:r>
      <w:r w:rsidR="000D2C71">
        <w:rPr>
          <w:rFonts w:cstheme="minorHAnsi"/>
          <w:sz w:val="24"/>
          <w:szCs w:val="24"/>
        </w:rPr>
        <w:t>,</w:t>
      </w:r>
      <w:r w:rsidR="00DC09DE">
        <w:rPr>
          <w:rFonts w:cstheme="minorHAnsi"/>
          <w:sz w:val="24"/>
          <w:szCs w:val="24"/>
        </w:rPr>
        <w:t xml:space="preserve"> 2014</w:t>
      </w:r>
      <w:r w:rsidRPr="00A449FD">
        <w:rPr>
          <w:rFonts w:cstheme="minorHAnsi"/>
          <w:sz w:val="24"/>
          <w:szCs w:val="24"/>
        </w:rPr>
        <w:t>).</w:t>
      </w:r>
      <w:r w:rsidR="000D2C71">
        <w:rPr>
          <w:rFonts w:cstheme="minorHAnsi"/>
          <w:sz w:val="24"/>
          <w:szCs w:val="24"/>
        </w:rPr>
        <w:t xml:space="preserve"> Soil K concentration for mineral soils varies widely between 0.04 and 3.0 % </w:t>
      </w:r>
      <w:r w:rsidR="004C3B5D">
        <w:rPr>
          <w:rFonts w:cstheme="minorHAnsi"/>
          <w:sz w:val="24"/>
          <w:szCs w:val="24"/>
        </w:rPr>
        <w:t>(Sparks</w:t>
      </w:r>
      <w:r w:rsidR="000D2C71">
        <w:rPr>
          <w:rFonts w:cstheme="minorHAnsi"/>
          <w:sz w:val="24"/>
          <w:szCs w:val="24"/>
        </w:rPr>
        <w:t xml:space="preserve">, 1987). </w:t>
      </w:r>
      <w:r w:rsidR="00787A65">
        <w:rPr>
          <w:rFonts w:cstheme="minorHAnsi"/>
          <w:sz w:val="24"/>
          <w:szCs w:val="24"/>
        </w:rPr>
        <w:t xml:space="preserve">The </w:t>
      </w:r>
      <w:r w:rsidR="000A65BB">
        <w:rPr>
          <w:rFonts w:cstheme="minorHAnsi"/>
          <w:sz w:val="24"/>
          <w:szCs w:val="24"/>
        </w:rPr>
        <w:t>K</w:t>
      </w:r>
      <w:r w:rsidR="000D2C71">
        <w:rPr>
          <w:rFonts w:cstheme="minorHAnsi"/>
          <w:sz w:val="24"/>
          <w:szCs w:val="24"/>
        </w:rPr>
        <w:t xml:space="preserve"> contri</w:t>
      </w:r>
      <w:r w:rsidR="00D842A9">
        <w:rPr>
          <w:rFonts w:cstheme="minorHAnsi"/>
          <w:sz w:val="24"/>
          <w:szCs w:val="24"/>
        </w:rPr>
        <w:t xml:space="preserve">bution </w:t>
      </w:r>
      <w:r w:rsidR="00787A65">
        <w:rPr>
          <w:rFonts w:cstheme="minorHAnsi"/>
          <w:sz w:val="24"/>
          <w:szCs w:val="24"/>
        </w:rPr>
        <w:t xml:space="preserve">from various rocks </w:t>
      </w:r>
      <w:r w:rsidR="004C3B5D">
        <w:rPr>
          <w:rFonts w:cstheme="minorHAnsi"/>
          <w:sz w:val="24"/>
          <w:szCs w:val="24"/>
        </w:rPr>
        <w:t>include</w:t>
      </w:r>
      <w:r w:rsidR="00D842A9">
        <w:rPr>
          <w:rFonts w:cstheme="minorHAnsi"/>
          <w:sz w:val="24"/>
          <w:szCs w:val="24"/>
        </w:rPr>
        <w:t xml:space="preserve"> </w:t>
      </w:r>
      <w:r w:rsidR="00EC6F4C">
        <w:rPr>
          <w:rFonts w:cstheme="minorHAnsi"/>
          <w:sz w:val="24"/>
          <w:szCs w:val="24"/>
        </w:rPr>
        <w:t>i</w:t>
      </w:r>
      <w:r w:rsidR="00787A65">
        <w:rPr>
          <w:rFonts w:cstheme="minorHAnsi"/>
          <w:sz w:val="24"/>
          <w:szCs w:val="24"/>
        </w:rPr>
        <w:t>gneous</w:t>
      </w:r>
      <w:r w:rsidR="00E234FE">
        <w:rPr>
          <w:rFonts w:cstheme="minorHAnsi"/>
          <w:sz w:val="24"/>
          <w:szCs w:val="24"/>
        </w:rPr>
        <w:t xml:space="preserve"> rocks such as</w:t>
      </w:r>
      <w:r w:rsidR="00787A65">
        <w:rPr>
          <w:rFonts w:cstheme="minorHAnsi"/>
          <w:sz w:val="24"/>
          <w:szCs w:val="24"/>
        </w:rPr>
        <w:t xml:space="preserve"> </w:t>
      </w:r>
      <w:r w:rsidR="000D2C71">
        <w:rPr>
          <w:rFonts w:cstheme="minorHAnsi"/>
          <w:sz w:val="24"/>
          <w:szCs w:val="24"/>
        </w:rPr>
        <w:t>granites and syenites (46-54 g K kg</w:t>
      </w:r>
      <w:r w:rsidR="000D2C71" w:rsidRPr="000D2C71">
        <w:rPr>
          <w:rFonts w:cstheme="minorHAnsi"/>
          <w:sz w:val="24"/>
          <w:szCs w:val="24"/>
          <w:vertAlign w:val="superscript"/>
        </w:rPr>
        <w:t>-1</w:t>
      </w:r>
      <w:r w:rsidR="000D2C71">
        <w:rPr>
          <w:rFonts w:cstheme="minorHAnsi"/>
          <w:sz w:val="24"/>
          <w:szCs w:val="24"/>
        </w:rPr>
        <w:t>), basalts (7 g K kg</w:t>
      </w:r>
      <w:r w:rsidR="000D2C71" w:rsidRPr="000D2C71">
        <w:rPr>
          <w:rFonts w:cstheme="minorHAnsi"/>
          <w:sz w:val="24"/>
          <w:szCs w:val="24"/>
          <w:vertAlign w:val="superscript"/>
        </w:rPr>
        <w:t>-1</w:t>
      </w:r>
      <w:r w:rsidR="000D2C71">
        <w:rPr>
          <w:rFonts w:cstheme="minorHAnsi"/>
          <w:sz w:val="24"/>
          <w:szCs w:val="24"/>
        </w:rPr>
        <w:t xml:space="preserve">), and </w:t>
      </w:r>
      <w:r w:rsidR="000D2C71" w:rsidRPr="007D66ED">
        <w:rPr>
          <w:rFonts w:cstheme="minorHAnsi"/>
          <w:noProof/>
          <w:sz w:val="24"/>
          <w:szCs w:val="24"/>
        </w:rPr>
        <w:t>periodotites</w:t>
      </w:r>
      <w:r w:rsidR="000D2C71">
        <w:rPr>
          <w:rFonts w:cstheme="minorHAnsi"/>
          <w:sz w:val="24"/>
          <w:szCs w:val="24"/>
        </w:rPr>
        <w:t xml:space="preserve"> (2 g K kg</w:t>
      </w:r>
      <w:r w:rsidR="000D2C71" w:rsidRPr="000D2C71">
        <w:rPr>
          <w:rFonts w:cstheme="minorHAnsi"/>
          <w:sz w:val="24"/>
          <w:szCs w:val="24"/>
          <w:vertAlign w:val="superscript"/>
        </w:rPr>
        <w:t>-1</w:t>
      </w:r>
      <w:r w:rsidR="000D2C71">
        <w:rPr>
          <w:rFonts w:cstheme="minorHAnsi"/>
          <w:sz w:val="24"/>
          <w:szCs w:val="24"/>
        </w:rPr>
        <w:t>)</w:t>
      </w:r>
      <w:r w:rsidR="00F53E4D">
        <w:rPr>
          <w:rFonts w:cstheme="minorHAnsi"/>
          <w:sz w:val="24"/>
          <w:szCs w:val="24"/>
        </w:rPr>
        <w:t xml:space="preserve">, </w:t>
      </w:r>
      <w:r w:rsidR="00EC6F4C">
        <w:rPr>
          <w:rFonts w:cstheme="minorHAnsi"/>
          <w:sz w:val="24"/>
          <w:szCs w:val="24"/>
        </w:rPr>
        <w:t>s</w:t>
      </w:r>
      <w:r w:rsidR="00F53E4D">
        <w:rPr>
          <w:rFonts w:cstheme="minorHAnsi"/>
          <w:sz w:val="24"/>
          <w:szCs w:val="24"/>
        </w:rPr>
        <w:t>edimentary rocks like clayey shales (30 g K kg</w:t>
      </w:r>
      <w:r w:rsidR="00F53E4D" w:rsidRPr="000D2C71">
        <w:rPr>
          <w:rFonts w:cstheme="minorHAnsi"/>
          <w:sz w:val="24"/>
          <w:szCs w:val="24"/>
          <w:vertAlign w:val="superscript"/>
        </w:rPr>
        <w:t>-1</w:t>
      </w:r>
      <w:r w:rsidR="00F53E4D">
        <w:rPr>
          <w:rFonts w:cstheme="minorHAnsi"/>
          <w:sz w:val="24"/>
          <w:szCs w:val="24"/>
        </w:rPr>
        <w:t>), and limestone ha</w:t>
      </w:r>
      <w:r w:rsidR="002369EF">
        <w:rPr>
          <w:rFonts w:cstheme="minorHAnsi"/>
          <w:sz w:val="24"/>
          <w:szCs w:val="24"/>
        </w:rPr>
        <w:t>ve</w:t>
      </w:r>
      <w:r w:rsidR="00F53E4D">
        <w:rPr>
          <w:rFonts w:cstheme="minorHAnsi"/>
          <w:sz w:val="24"/>
          <w:szCs w:val="24"/>
        </w:rPr>
        <w:t xml:space="preserve"> an average of only 6 g K kg</w:t>
      </w:r>
      <w:r w:rsidR="00F53E4D" w:rsidRPr="000D2C71">
        <w:rPr>
          <w:rFonts w:cstheme="minorHAnsi"/>
          <w:sz w:val="24"/>
          <w:szCs w:val="24"/>
          <w:vertAlign w:val="superscript"/>
        </w:rPr>
        <w:t>-1</w:t>
      </w:r>
      <w:r w:rsidR="00F53E4D">
        <w:rPr>
          <w:rFonts w:cstheme="minorHAnsi"/>
          <w:sz w:val="24"/>
          <w:szCs w:val="24"/>
        </w:rPr>
        <w:t xml:space="preserve"> (Malavolta, 1985).</w:t>
      </w:r>
      <w:r w:rsidR="000D2C71">
        <w:rPr>
          <w:rFonts w:cstheme="minorHAnsi"/>
          <w:sz w:val="24"/>
          <w:szCs w:val="24"/>
        </w:rPr>
        <w:t xml:space="preserve"> </w:t>
      </w:r>
      <w:r w:rsidR="002369EF">
        <w:rPr>
          <w:rFonts w:cstheme="minorHAnsi"/>
          <w:sz w:val="24"/>
          <w:szCs w:val="24"/>
        </w:rPr>
        <w:t xml:space="preserve"> It is estimated that </w:t>
      </w:r>
      <w:r w:rsidRPr="00A449FD">
        <w:rPr>
          <w:rFonts w:cstheme="minorHAnsi"/>
          <w:sz w:val="24"/>
        </w:rPr>
        <w:t>3.7 billion tons of K as a K</w:t>
      </w:r>
      <w:r w:rsidRPr="00A449FD">
        <w:rPr>
          <w:rFonts w:cstheme="minorHAnsi"/>
          <w:sz w:val="24"/>
          <w:vertAlign w:val="subscript"/>
        </w:rPr>
        <w:t>2</w:t>
      </w:r>
      <w:r w:rsidRPr="00A449FD">
        <w:rPr>
          <w:rFonts w:cstheme="minorHAnsi"/>
          <w:sz w:val="24"/>
        </w:rPr>
        <w:t xml:space="preserve">O equivalent </w:t>
      </w:r>
      <w:r w:rsidR="000A65BB">
        <w:rPr>
          <w:rFonts w:cstheme="minorHAnsi"/>
          <w:noProof/>
          <w:sz w:val="24"/>
        </w:rPr>
        <w:t>are</w:t>
      </w:r>
      <w:r w:rsidRPr="00A449FD">
        <w:rPr>
          <w:rFonts w:cstheme="minorHAnsi"/>
          <w:sz w:val="24"/>
        </w:rPr>
        <w:t xml:space="preserve"> left in reserves worldwide</w:t>
      </w:r>
      <w:r w:rsidR="000A65BB">
        <w:rPr>
          <w:rFonts w:cstheme="minorHAnsi"/>
          <w:sz w:val="24"/>
        </w:rPr>
        <w:t>, while resource estimates are around 250 billion tons</w:t>
      </w:r>
      <w:r w:rsidRPr="00A449FD">
        <w:rPr>
          <w:rFonts w:cstheme="minorHAnsi"/>
          <w:sz w:val="24"/>
        </w:rPr>
        <w:t xml:space="preserve"> (USGS, 2016).</w:t>
      </w:r>
      <w:r w:rsidR="00753B24">
        <w:rPr>
          <w:rFonts w:cstheme="minorHAnsi"/>
          <w:sz w:val="24"/>
        </w:rPr>
        <w:t xml:space="preserve"> </w:t>
      </w:r>
      <w:r w:rsidRPr="00A449FD">
        <w:rPr>
          <w:rFonts w:cstheme="minorHAnsi"/>
          <w:sz w:val="24"/>
          <w:szCs w:val="24"/>
        </w:rPr>
        <w:t>Canada is the largest producer with 35% of t</w:t>
      </w:r>
      <w:r>
        <w:rPr>
          <w:rFonts w:cstheme="minorHAnsi"/>
          <w:sz w:val="24"/>
          <w:szCs w:val="24"/>
        </w:rPr>
        <w:t>otal world production (Roberts and</w:t>
      </w:r>
      <w:r w:rsidRPr="00A449FD">
        <w:rPr>
          <w:rFonts w:cstheme="minorHAnsi"/>
          <w:sz w:val="24"/>
          <w:szCs w:val="24"/>
        </w:rPr>
        <w:t xml:space="preserve"> Stewart, 2002).</w:t>
      </w:r>
      <w:r w:rsidRPr="00A449FD">
        <w:rPr>
          <w:rFonts w:cstheme="minorHAnsi"/>
          <w:sz w:val="24"/>
        </w:rPr>
        <w:t xml:space="preserve"> </w:t>
      </w:r>
      <w:r w:rsidR="001E2511">
        <w:rPr>
          <w:rFonts w:cstheme="minorHAnsi"/>
          <w:sz w:val="24"/>
        </w:rPr>
        <w:t xml:space="preserve"> As per USGS (2016) </w:t>
      </w:r>
      <w:r w:rsidR="004C3B5D">
        <w:rPr>
          <w:rFonts w:cstheme="minorHAnsi"/>
          <w:sz w:val="24"/>
        </w:rPr>
        <w:t>Canada, Belarus, and Russia have reserves of 1, 0.75 and 0.6 billion respectively</w:t>
      </w:r>
      <w:r w:rsidR="006646BF">
        <w:rPr>
          <w:rFonts w:cstheme="minorHAnsi"/>
          <w:sz w:val="24"/>
        </w:rPr>
        <w:t xml:space="preserve">. </w:t>
      </w:r>
    </w:p>
    <w:p w14:paraId="1C0BB0CA" w14:textId="2AC1F4B5" w:rsidR="005209C0" w:rsidRDefault="004C3B5D" w:rsidP="001D0AEA">
      <w:pPr>
        <w:spacing w:line="480" w:lineRule="auto"/>
        <w:rPr>
          <w:rFonts w:cstheme="minorHAnsi"/>
          <w:sz w:val="24"/>
        </w:rPr>
      </w:pPr>
      <w:r>
        <w:rPr>
          <w:rFonts w:cstheme="minorHAnsi"/>
          <w:sz w:val="24"/>
        </w:rPr>
        <w:t>Most of the K in soil is not plant available and</w:t>
      </w:r>
      <w:r w:rsidR="00A26E0E" w:rsidRPr="00A449FD">
        <w:rPr>
          <w:rFonts w:cstheme="minorHAnsi"/>
          <w:sz w:val="24"/>
        </w:rPr>
        <w:t xml:space="preserve"> can be categorized into four pools: soil solution K, exchangeable K, non-exchangeable K, and structural K (</w:t>
      </w:r>
      <w:r w:rsidR="00140281">
        <w:rPr>
          <w:rFonts w:cstheme="minorHAnsi"/>
          <w:sz w:val="24"/>
        </w:rPr>
        <w:t>Syers</w:t>
      </w:r>
      <w:r w:rsidR="00280895">
        <w:rPr>
          <w:rFonts w:cstheme="minorHAnsi"/>
          <w:sz w:val="24"/>
        </w:rPr>
        <w:t>,</w:t>
      </w:r>
      <w:r w:rsidR="00140281">
        <w:rPr>
          <w:rFonts w:cstheme="minorHAnsi"/>
          <w:sz w:val="24"/>
        </w:rPr>
        <w:t xml:space="preserve"> 2003; </w:t>
      </w:r>
      <w:r w:rsidR="00A26E0E" w:rsidRPr="00A449FD">
        <w:rPr>
          <w:rFonts w:cstheme="minorHAnsi"/>
          <w:sz w:val="24"/>
        </w:rPr>
        <w:t>Moody and Bell, 2006).</w:t>
      </w:r>
      <w:r w:rsidR="00140281">
        <w:rPr>
          <w:rFonts w:cstheme="minorHAnsi"/>
          <w:sz w:val="24"/>
        </w:rPr>
        <w:t xml:space="preserve"> </w:t>
      </w:r>
      <w:r w:rsidR="00A26E0E" w:rsidRPr="00A449FD">
        <w:rPr>
          <w:rFonts w:cstheme="minorHAnsi"/>
          <w:sz w:val="24"/>
        </w:rPr>
        <w:t xml:space="preserve">Growing plants </w:t>
      </w:r>
      <w:r w:rsidR="00A26E0E">
        <w:rPr>
          <w:rFonts w:cstheme="minorHAnsi"/>
          <w:sz w:val="24"/>
        </w:rPr>
        <w:t>assimilate</w:t>
      </w:r>
      <w:r w:rsidR="00A26E0E" w:rsidRPr="00A449FD">
        <w:rPr>
          <w:rFonts w:cstheme="minorHAnsi"/>
          <w:sz w:val="24"/>
        </w:rPr>
        <w:t xml:space="preserve"> K from the soil solution. Exchangeable K can quickly be released from </w:t>
      </w:r>
      <w:r w:rsidR="00A26E0E" w:rsidRPr="00A449FD">
        <w:rPr>
          <w:rFonts w:cstheme="minorHAnsi"/>
          <w:sz w:val="24"/>
        </w:rPr>
        <w:lastRenderedPageBreak/>
        <w:t xml:space="preserve">soil particles and enter the </w:t>
      </w:r>
      <w:r w:rsidR="00A26E0E">
        <w:rPr>
          <w:rFonts w:cstheme="minorHAnsi"/>
          <w:sz w:val="24"/>
        </w:rPr>
        <w:t xml:space="preserve">soil </w:t>
      </w:r>
      <w:r w:rsidR="00A26E0E" w:rsidRPr="00A449FD">
        <w:rPr>
          <w:rFonts w:cstheme="minorHAnsi"/>
          <w:sz w:val="24"/>
        </w:rPr>
        <w:t xml:space="preserve">solution, </w:t>
      </w:r>
      <w:r w:rsidR="00A26E0E" w:rsidRPr="007D66ED">
        <w:rPr>
          <w:rFonts w:cstheme="minorHAnsi"/>
          <w:noProof/>
          <w:sz w:val="24"/>
        </w:rPr>
        <w:t>however</w:t>
      </w:r>
      <w:r w:rsidR="007D66ED">
        <w:rPr>
          <w:rFonts w:cstheme="minorHAnsi"/>
          <w:noProof/>
          <w:sz w:val="24"/>
        </w:rPr>
        <w:t>,</w:t>
      </w:r>
      <w:r w:rsidR="00A26E0E" w:rsidRPr="00A449FD">
        <w:rPr>
          <w:rFonts w:cstheme="minorHAnsi"/>
          <w:sz w:val="24"/>
        </w:rPr>
        <w:t xml:space="preserve"> releasing K from the other two forms takes more time and will not be as readily available. </w:t>
      </w:r>
      <w:r w:rsidR="00A26E0E">
        <w:rPr>
          <w:rFonts w:cstheme="minorHAnsi"/>
          <w:sz w:val="24"/>
        </w:rPr>
        <w:t xml:space="preserve">The fraction of plant available K in soil solution is 0.1 </w:t>
      </w:r>
      <w:r w:rsidR="00D842A9">
        <w:rPr>
          <w:rFonts w:cstheme="minorHAnsi"/>
          <w:sz w:val="24"/>
        </w:rPr>
        <w:t>–</w:t>
      </w:r>
      <w:r w:rsidR="00A26E0E">
        <w:rPr>
          <w:rFonts w:cstheme="minorHAnsi"/>
          <w:sz w:val="24"/>
        </w:rPr>
        <w:t xml:space="preserve"> 0.2 % of total soil K, exchangeable K 1</w:t>
      </w:r>
      <w:r w:rsidR="00D842A9">
        <w:rPr>
          <w:rFonts w:cstheme="minorHAnsi"/>
          <w:sz w:val="24"/>
        </w:rPr>
        <w:t xml:space="preserve"> – </w:t>
      </w:r>
      <w:r w:rsidR="00A26E0E">
        <w:rPr>
          <w:rFonts w:cstheme="minorHAnsi"/>
          <w:sz w:val="24"/>
        </w:rPr>
        <w:t>2 %, non-exchangeable K</w:t>
      </w:r>
      <w:r w:rsidR="00724428">
        <w:rPr>
          <w:rFonts w:cstheme="minorHAnsi"/>
          <w:sz w:val="24"/>
        </w:rPr>
        <w:t xml:space="preserve"> 1-2%</w:t>
      </w:r>
      <w:r w:rsidR="00A26E0E">
        <w:rPr>
          <w:rFonts w:cstheme="minorHAnsi"/>
          <w:sz w:val="24"/>
        </w:rPr>
        <w:t xml:space="preserve"> (fixed in 2:1 clays)</w:t>
      </w:r>
      <w:r w:rsidR="00D9390C">
        <w:rPr>
          <w:rFonts w:cstheme="minorHAnsi"/>
          <w:sz w:val="24"/>
        </w:rPr>
        <w:t>,</w:t>
      </w:r>
      <w:r w:rsidR="00A26E0E">
        <w:rPr>
          <w:rFonts w:cstheme="minorHAnsi"/>
          <w:sz w:val="24"/>
        </w:rPr>
        <w:t xml:space="preserve"> and the soil-unavailable K is 96 </w:t>
      </w:r>
      <w:r w:rsidR="00D842A9">
        <w:rPr>
          <w:rFonts w:cstheme="minorHAnsi"/>
          <w:sz w:val="24"/>
        </w:rPr>
        <w:t xml:space="preserve">– </w:t>
      </w:r>
      <w:r w:rsidR="00A26E0E">
        <w:rPr>
          <w:rFonts w:cstheme="minorHAnsi"/>
          <w:sz w:val="24"/>
        </w:rPr>
        <w:t>99% (Sparks 1987; Wang et al., 2010; Britzke et al., 2012; Sardans and Penuelas</w:t>
      </w:r>
      <w:r w:rsidR="006A0FC0">
        <w:rPr>
          <w:rFonts w:cstheme="minorHAnsi"/>
          <w:sz w:val="24"/>
        </w:rPr>
        <w:t>,</w:t>
      </w:r>
      <w:r w:rsidR="00A26E0E">
        <w:rPr>
          <w:rFonts w:cstheme="minorHAnsi"/>
          <w:sz w:val="24"/>
        </w:rPr>
        <w:t xml:space="preserve"> 2015).</w:t>
      </w:r>
      <w:r w:rsidR="00D9390C">
        <w:rPr>
          <w:rFonts w:cstheme="minorHAnsi"/>
          <w:sz w:val="24"/>
        </w:rPr>
        <w:t xml:space="preserve">  Work by </w:t>
      </w:r>
      <w:r w:rsidR="009461F8">
        <w:rPr>
          <w:rFonts w:cstheme="minorHAnsi"/>
          <w:sz w:val="24"/>
        </w:rPr>
        <w:t xml:space="preserve">Syers </w:t>
      </w:r>
      <w:r w:rsidR="00D9390C">
        <w:rPr>
          <w:rFonts w:cstheme="minorHAnsi"/>
          <w:sz w:val="24"/>
        </w:rPr>
        <w:t>(</w:t>
      </w:r>
      <w:r w:rsidR="009461F8">
        <w:rPr>
          <w:rFonts w:cstheme="minorHAnsi"/>
          <w:sz w:val="24"/>
        </w:rPr>
        <w:t>2003</w:t>
      </w:r>
      <w:r w:rsidR="00D9390C">
        <w:rPr>
          <w:rFonts w:cstheme="minorHAnsi"/>
          <w:sz w:val="24"/>
        </w:rPr>
        <w:t xml:space="preserve">), </w:t>
      </w:r>
      <w:r w:rsidR="009461F8" w:rsidRPr="00D56043">
        <w:rPr>
          <w:rFonts w:cstheme="minorHAnsi"/>
          <w:sz w:val="24"/>
        </w:rPr>
        <w:t xml:space="preserve">Römheld </w:t>
      </w:r>
      <w:r w:rsidR="009461F8">
        <w:rPr>
          <w:rFonts w:cstheme="minorHAnsi"/>
          <w:sz w:val="24"/>
        </w:rPr>
        <w:t>and Kir</w:t>
      </w:r>
      <w:r w:rsidR="00CB3B0D">
        <w:rPr>
          <w:rFonts w:cstheme="minorHAnsi"/>
          <w:sz w:val="24"/>
        </w:rPr>
        <w:t>k</w:t>
      </w:r>
      <w:r w:rsidR="009461F8">
        <w:rPr>
          <w:rFonts w:cstheme="minorHAnsi"/>
          <w:sz w:val="24"/>
        </w:rPr>
        <w:t>by</w:t>
      </w:r>
      <w:r w:rsidR="00D9390C">
        <w:rPr>
          <w:rFonts w:cstheme="minorHAnsi"/>
          <w:sz w:val="24"/>
        </w:rPr>
        <w:t xml:space="preserve"> (2010), and</w:t>
      </w:r>
      <w:r w:rsidR="009461F8">
        <w:rPr>
          <w:rFonts w:cstheme="minorHAnsi"/>
          <w:sz w:val="24"/>
        </w:rPr>
        <w:t xml:space="preserve"> Yadav and Sidhu </w:t>
      </w:r>
      <w:r w:rsidR="00D9390C">
        <w:rPr>
          <w:rFonts w:cstheme="minorHAnsi"/>
          <w:sz w:val="24"/>
        </w:rPr>
        <w:t>(</w:t>
      </w:r>
      <w:r w:rsidR="009461F8">
        <w:rPr>
          <w:rFonts w:cstheme="minorHAnsi"/>
          <w:sz w:val="24"/>
        </w:rPr>
        <w:t>2016)</w:t>
      </w:r>
      <w:r w:rsidR="00D9390C">
        <w:rPr>
          <w:rFonts w:cstheme="minorHAnsi"/>
          <w:sz w:val="24"/>
        </w:rPr>
        <w:t xml:space="preserve"> illustrate detailed cycles of K in </w:t>
      </w:r>
      <w:r w:rsidR="00D9390C" w:rsidRPr="007D66ED">
        <w:rPr>
          <w:rFonts w:cstheme="minorHAnsi"/>
          <w:noProof/>
          <w:sz w:val="24"/>
        </w:rPr>
        <w:t>soils</w:t>
      </w:r>
      <w:r w:rsidR="009461F8" w:rsidRPr="007D66ED">
        <w:rPr>
          <w:rFonts w:cstheme="minorHAnsi"/>
          <w:noProof/>
          <w:sz w:val="24"/>
        </w:rPr>
        <w:t>.</w:t>
      </w:r>
      <w:r w:rsidR="009461F8">
        <w:rPr>
          <w:rFonts w:cstheme="minorHAnsi"/>
          <w:sz w:val="24"/>
        </w:rPr>
        <w:t xml:space="preserve"> </w:t>
      </w:r>
      <w:r w:rsidR="00DC09DE">
        <w:rPr>
          <w:rFonts w:cstheme="minorHAnsi"/>
          <w:sz w:val="24"/>
        </w:rPr>
        <w:t xml:space="preserve">The </w:t>
      </w:r>
      <w:r w:rsidR="006A0FC0">
        <w:rPr>
          <w:rFonts w:cstheme="minorHAnsi"/>
          <w:sz w:val="24"/>
        </w:rPr>
        <w:t xml:space="preserve">K </w:t>
      </w:r>
      <w:r w:rsidR="00DC09DE">
        <w:rPr>
          <w:rFonts w:cstheme="minorHAnsi"/>
          <w:sz w:val="24"/>
        </w:rPr>
        <w:t>availability</w:t>
      </w:r>
      <w:r w:rsidR="006A0FC0">
        <w:rPr>
          <w:rFonts w:cstheme="minorHAnsi"/>
          <w:sz w:val="24"/>
        </w:rPr>
        <w:t xml:space="preserve"> </w:t>
      </w:r>
      <w:r w:rsidR="00DC09DE">
        <w:rPr>
          <w:rFonts w:cstheme="minorHAnsi"/>
          <w:sz w:val="24"/>
        </w:rPr>
        <w:t xml:space="preserve">varies with </w:t>
      </w:r>
      <w:r w:rsidR="006A0FC0">
        <w:rPr>
          <w:rFonts w:cstheme="minorHAnsi"/>
          <w:sz w:val="24"/>
        </w:rPr>
        <w:t>soil types and is mainly affected by physical</w:t>
      </w:r>
      <w:r w:rsidR="00F53E4D">
        <w:rPr>
          <w:rFonts w:cstheme="minorHAnsi"/>
          <w:sz w:val="24"/>
        </w:rPr>
        <w:t xml:space="preserve"> (</w:t>
      </w:r>
      <w:r w:rsidR="00E234FE">
        <w:rPr>
          <w:rFonts w:cstheme="minorHAnsi"/>
          <w:sz w:val="24"/>
        </w:rPr>
        <w:t xml:space="preserve">the </w:t>
      </w:r>
      <w:r w:rsidR="00F53E4D">
        <w:rPr>
          <w:rFonts w:cstheme="minorHAnsi"/>
          <w:sz w:val="24"/>
        </w:rPr>
        <w:t>type and amount of clay and organic matter)</w:t>
      </w:r>
      <w:r w:rsidR="006A0FC0">
        <w:rPr>
          <w:rFonts w:cstheme="minorHAnsi"/>
          <w:sz w:val="24"/>
        </w:rPr>
        <w:t>, chemical</w:t>
      </w:r>
      <w:r w:rsidR="00EC6F4C">
        <w:rPr>
          <w:rFonts w:cstheme="minorHAnsi"/>
          <w:sz w:val="24"/>
        </w:rPr>
        <w:t>,</w:t>
      </w:r>
      <w:r w:rsidR="006A0FC0">
        <w:rPr>
          <w:rFonts w:cstheme="minorHAnsi"/>
          <w:sz w:val="24"/>
        </w:rPr>
        <w:t xml:space="preserve"> and biological properties of </w:t>
      </w:r>
      <w:r w:rsidR="00E234FE">
        <w:rPr>
          <w:rFonts w:cstheme="minorHAnsi"/>
          <w:sz w:val="24"/>
        </w:rPr>
        <w:t xml:space="preserve">the </w:t>
      </w:r>
      <w:r w:rsidR="006A0FC0">
        <w:rPr>
          <w:rFonts w:cstheme="minorHAnsi"/>
          <w:sz w:val="24"/>
        </w:rPr>
        <w:t>soil.</w:t>
      </w:r>
      <w:r w:rsidR="00F53E4D">
        <w:rPr>
          <w:rFonts w:cstheme="minorHAnsi"/>
          <w:sz w:val="24"/>
        </w:rPr>
        <w:t xml:space="preserve"> Also, K </w:t>
      </w:r>
      <w:r w:rsidR="00D9390C">
        <w:rPr>
          <w:rFonts w:cstheme="minorHAnsi"/>
          <w:sz w:val="24"/>
        </w:rPr>
        <w:t>in soils</w:t>
      </w:r>
      <w:r w:rsidR="00F53E4D">
        <w:rPr>
          <w:rFonts w:cstheme="minorHAnsi"/>
          <w:sz w:val="24"/>
        </w:rPr>
        <w:t xml:space="preserve"> is influenced by </w:t>
      </w:r>
      <w:r w:rsidR="00D9390C">
        <w:rPr>
          <w:rFonts w:cstheme="minorHAnsi"/>
          <w:sz w:val="24"/>
        </w:rPr>
        <w:t xml:space="preserve">the </w:t>
      </w:r>
      <w:r w:rsidR="00F53E4D">
        <w:rPr>
          <w:rFonts w:cstheme="minorHAnsi"/>
          <w:sz w:val="24"/>
        </w:rPr>
        <w:t xml:space="preserve">nature of </w:t>
      </w:r>
      <w:r w:rsidR="00D9390C">
        <w:rPr>
          <w:rFonts w:cstheme="minorHAnsi"/>
          <w:sz w:val="24"/>
        </w:rPr>
        <w:t xml:space="preserve">the actual </w:t>
      </w:r>
      <w:r w:rsidR="00F53E4D">
        <w:rPr>
          <w:rFonts w:cstheme="minorHAnsi"/>
          <w:sz w:val="24"/>
        </w:rPr>
        <w:t>parent material, degree of weathering, addition of manures and fertilizers, leaching, erosion</w:t>
      </w:r>
      <w:r w:rsidR="00D9390C">
        <w:rPr>
          <w:rFonts w:cstheme="minorHAnsi"/>
          <w:sz w:val="24"/>
        </w:rPr>
        <w:t>,</w:t>
      </w:r>
      <w:r w:rsidR="00F53E4D">
        <w:rPr>
          <w:rFonts w:cstheme="minorHAnsi"/>
          <w:sz w:val="24"/>
        </w:rPr>
        <w:t xml:space="preserve"> and crop removal. </w:t>
      </w:r>
    </w:p>
    <w:p w14:paraId="779D3C6E" w14:textId="6F3C7F01" w:rsidR="00D66768" w:rsidRDefault="000A65BB" w:rsidP="001D0AEA">
      <w:pPr>
        <w:spacing w:line="480" w:lineRule="auto"/>
        <w:rPr>
          <w:rFonts w:cstheme="minorHAnsi"/>
          <w:color w:val="FF0000"/>
          <w:sz w:val="24"/>
        </w:rPr>
      </w:pPr>
      <w:r>
        <w:rPr>
          <w:rFonts w:cstheme="minorHAnsi"/>
          <w:sz w:val="24"/>
        </w:rPr>
        <w:t>S</w:t>
      </w:r>
      <w:r w:rsidR="005209C0" w:rsidRPr="00A449FD">
        <w:rPr>
          <w:rFonts w:cstheme="minorHAnsi"/>
          <w:sz w:val="24"/>
        </w:rPr>
        <w:t xml:space="preserve">oils around the globe are often found </w:t>
      </w:r>
      <w:r w:rsidR="00A92E51">
        <w:rPr>
          <w:rFonts w:cstheme="minorHAnsi"/>
          <w:sz w:val="24"/>
        </w:rPr>
        <w:t>to be K deficient</w:t>
      </w:r>
      <w:r w:rsidR="009F5D10">
        <w:rPr>
          <w:rFonts w:cstheme="minorHAnsi"/>
          <w:sz w:val="24"/>
        </w:rPr>
        <w:t xml:space="preserve">. </w:t>
      </w:r>
      <w:r w:rsidR="00D9390C" w:rsidRPr="007D66ED">
        <w:rPr>
          <w:rFonts w:cstheme="minorHAnsi"/>
          <w:noProof/>
          <w:sz w:val="24"/>
        </w:rPr>
        <w:t>One</w:t>
      </w:r>
      <w:r w:rsidR="007D66ED">
        <w:rPr>
          <w:rFonts w:cstheme="minorHAnsi"/>
          <w:noProof/>
          <w:sz w:val="24"/>
        </w:rPr>
        <w:t>-</w:t>
      </w:r>
      <w:r w:rsidR="00D9390C" w:rsidRPr="007D66ED">
        <w:rPr>
          <w:rFonts w:cstheme="minorHAnsi"/>
          <w:noProof/>
          <w:sz w:val="24"/>
        </w:rPr>
        <w:t>f</w:t>
      </w:r>
      <w:r w:rsidR="005209C0" w:rsidRPr="007D66ED">
        <w:rPr>
          <w:rFonts w:cstheme="minorHAnsi"/>
          <w:noProof/>
          <w:sz w:val="24"/>
        </w:rPr>
        <w:t>ourth</w:t>
      </w:r>
      <w:r w:rsidR="005209C0" w:rsidRPr="00A449FD">
        <w:rPr>
          <w:rFonts w:cstheme="minorHAnsi"/>
          <w:sz w:val="24"/>
        </w:rPr>
        <w:t xml:space="preserve"> of arable soils and </w:t>
      </w:r>
      <w:r w:rsidR="005209C0" w:rsidRPr="007D66ED">
        <w:rPr>
          <w:rFonts w:cstheme="minorHAnsi"/>
          <w:noProof/>
          <w:sz w:val="24"/>
        </w:rPr>
        <w:t>three</w:t>
      </w:r>
      <w:r w:rsidR="007D66ED">
        <w:rPr>
          <w:rFonts w:cstheme="minorHAnsi"/>
          <w:noProof/>
          <w:sz w:val="24"/>
        </w:rPr>
        <w:t>-</w:t>
      </w:r>
      <w:r w:rsidR="005209C0" w:rsidRPr="007D66ED">
        <w:rPr>
          <w:rFonts w:cstheme="minorHAnsi"/>
          <w:noProof/>
          <w:sz w:val="24"/>
        </w:rPr>
        <w:t>fourths</w:t>
      </w:r>
      <w:r w:rsidR="005209C0" w:rsidRPr="00A449FD">
        <w:rPr>
          <w:rFonts w:cstheme="minorHAnsi"/>
          <w:sz w:val="24"/>
        </w:rPr>
        <w:t xml:space="preserve"> of paddy soils are deficient in K </w:t>
      </w:r>
      <w:r w:rsidR="009F5D10">
        <w:rPr>
          <w:rFonts w:cstheme="minorHAnsi"/>
          <w:sz w:val="24"/>
        </w:rPr>
        <w:t xml:space="preserve">in China </w:t>
      </w:r>
      <w:r w:rsidR="005209C0" w:rsidRPr="00A449FD">
        <w:rPr>
          <w:rFonts w:cstheme="minorHAnsi"/>
          <w:sz w:val="24"/>
        </w:rPr>
        <w:t>(Rengel and Damon, 2008</w:t>
      </w:r>
      <w:r w:rsidR="006A0FC0">
        <w:rPr>
          <w:rFonts w:cstheme="minorHAnsi"/>
          <w:sz w:val="24"/>
        </w:rPr>
        <w:t xml:space="preserve">; </w:t>
      </w:r>
      <w:r w:rsidR="006A0FC0" w:rsidRPr="00D56043">
        <w:rPr>
          <w:rFonts w:cstheme="minorHAnsi"/>
          <w:sz w:val="24"/>
        </w:rPr>
        <w:t xml:space="preserve">Römheld </w:t>
      </w:r>
      <w:r w:rsidR="006A0FC0">
        <w:rPr>
          <w:rFonts w:cstheme="minorHAnsi"/>
          <w:sz w:val="24"/>
        </w:rPr>
        <w:t>and Kir</w:t>
      </w:r>
      <w:r w:rsidR="00CB3B0D">
        <w:rPr>
          <w:rFonts w:cstheme="minorHAnsi"/>
          <w:sz w:val="24"/>
        </w:rPr>
        <w:t>k</w:t>
      </w:r>
      <w:r w:rsidR="006A0FC0">
        <w:rPr>
          <w:rFonts w:cstheme="minorHAnsi"/>
          <w:sz w:val="24"/>
        </w:rPr>
        <w:t>by</w:t>
      </w:r>
      <w:r>
        <w:rPr>
          <w:rFonts w:cstheme="minorHAnsi"/>
          <w:sz w:val="24"/>
        </w:rPr>
        <w:t>,</w:t>
      </w:r>
      <w:r w:rsidR="006A0FC0">
        <w:rPr>
          <w:rFonts w:cstheme="minorHAnsi"/>
          <w:sz w:val="24"/>
        </w:rPr>
        <w:t xml:space="preserve"> 2010</w:t>
      </w:r>
      <w:r w:rsidR="005209C0" w:rsidRPr="00A449FD">
        <w:rPr>
          <w:rFonts w:cstheme="minorHAnsi"/>
          <w:sz w:val="24"/>
        </w:rPr>
        <w:t xml:space="preserve">). </w:t>
      </w:r>
      <w:r w:rsidR="008858BF">
        <w:rPr>
          <w:rFonts w:cstheme="minorHAnsi"/>
          <w:sz w:val="24"/>
        </w:rPr>
        <w:t>Similar trends were noted for w</w:t>
      </w:r>
      <w:r w:rsidR="005209C0" w:rsidRPr="00A449FD">
        <w:rPr>
          <w:rFonts w:cstheme="minorHAnsi"/>
          <w:sz w:val="24"/>
        </w:rPr>
        <w:t xml:space="preserve">heat production in </w:t>
      </w:r>
      <w:r w:rsidR="00E3760E" w:rsidRPr="00A449FD">
        <w:rPr>
          <w:rFonts w:cstheme="minorHAnsi"/>
          <w:sz w:val="24"/>
        </w:rPr>
        <w:t>southwestern</w:t>
      </w:r>
      <w:r w:rsidR="005209C0" w:rsidRPr="00A449FD">
        <w:rPr>
          <w:rFonts w:cstheme="minorHAnsi"/>
          <w:sz w:val="24"/>
        </w:rPr>
        <w:t xml:space="preserve"> Australia</w:t>
      </w:r>
      <w:r w:rsidR="008858BF">
        <w:rPr>
          <w:rFonts w:cstheme="minorHAnsi"/>
          <w:sz w:val="24"/>
        </w:rPr>
        <w:t xml:space="preserve">, where </w:t>
      </w:r>
      <w:r w:rsidR="005209C0" w:rsidRPr="00A449FD">
        <w:rPr>
          <w:rFonts w:cstheme="minorHAnsi"/>
          <w:sz w:val="24"/>
        </w:rPr>
        <w:t>K deficienc</w:t>
      </w:r>
      <w:r w:rsidR="005209C0">
        <w:rPr>
          <w:rFonts w:cstheme="minorHAnsi"/>
          <w:sz w:val="24"/>
        </w:rPr>
        <w:t>ies</w:t>
      </w:r>
      <w:r w:rsidR="003A7C35">
        <w:rPr>
          <w:rFonts w:cstheme="minorHAnsi"/>
          <w:sz w:val="24"/>
        </w:rPr>
        <w:t xml:space="preserve"> have also increased </w:t>
      </w:r>
      <w:r w:rsidR="005209C0" w:rsidRPr="00A449FD">
        <w:rPr>
          <w:rFonts w:cstheme="minorHAnsi"/>
          <w:sz w:val="24"/>
        </w:rPr>
        <w:t>(Rengel and Damon, 2008</w:t>
      </w:r>
      <w:r w:rsidR="006A0FC0">
        <w:rPr>
          <w:rFonts w:cstheme="minorHAnsi"/>
          <w:sz w:val="24"/>
        </w:rPr>
        <w:t>;</w:t>
      </w:r>
      <w:r w:rsidR="006A0FC0" w:rsidRPr="006A0FC0">
        <w:rPr>
          <w:rFonts w:cstheme="minorHAnsi"/>
          <w:sz w:val="24"/>
        </w:rPr>
        <w:t xml:space="preserve"> </w:t>
      </w:r>
      <w:r w:rsidR="006A0FC0" w:rsidRPr="00D56043">
        <w:rPr>
          <w:rFonts w:cstheme="minorHAnsi"/>
          <w:sz w:val="24"/>
        </w:rPr>
        <w:t xml:space="preserve">Römheld </w:t>
      </w:r>
      <w:r w:rsidR="006A0FC0">
        <w:rPr>
          <w:rFonts w:cstheme="minorHAnsi"/>
          <w:sz w:val="24"/>
        </w:rPr>
        <w:t>and Kir</w:t>
      </w:r>
      <w:r w:rsidR="00CB3B0D">
        <w:rPr>
          <w:rFonts w:cstheme="minorHAnsi"/>
          <w:sz w:val="24"/>
        </w:rPr>
        <w:t>k</w:t>
      </w:r>
      <w:r w:rsidR="006A0FC0">
        <w:rPr>
          <w:rFonts w:cstheme="minorHAnsi"/>
          <w:sz w:val="24"/>
        </w:rPr>
        <w:t>by</w:t>
      </w:r>
      <w:r>
        <w:rPr>
          <w:rFonts w:cstheme="minorHAnsi"/>
          <w:sz w:val="24"/>
        </w:rPr>
        <w:t>,</w:t>
      </w:r>
      <w:r w:rsidR="006A0FC0">
        <w:rPr>
          <w:rFonts w:cstheme="minorHAnsi"/>
          <w:sz w:val="24"/>
        </w:rPr>
        <w:t xml:space="preserve"> 2010</w:t>
      </w:r>
      <w:r w:rsidR="00442CE3">
        <w:rPr>
          <w:rFonts w:cstheme="minorHAnsi"/>
          <w:sz w:val="24"/>
        </w:rPr>
        <w:t>).</w:t>
      </w:r>
      <w:r w:rsidR="006A0FC0">
        <w:rPr>
          <w:rFonts w:cstheme="minorHAnsi"/>
          <w:sz w:val="24"/>
        </w:rPr>
        <w:t xml:space="preserve"> </w:t>
      </w:r>
      <w:r w:rsidR="00BD4D95">
        <w:rPr>
          <w:rFonts w:cstheme="minorHAnsi"/>
          <w:sz w:val="24"/>
        </w:rPr>
        <w:t>Yadav and Sidhu (2016), noted that 72% of agricultural soils in India require</w:t>
      </w:r>
      <w:r w:rsidR="00F53E4D">
        <w:rPr>
          <w:rFonts w:cstheme="minorHAnsi"/>
          <w:sz w:val="24"/>
        </w:rPr>
        <w:t xml:space="preserve"> </w:t>
      </w:r>
      <w:r w:rsidR="00D9390C">
        <w:rPr>
          <w:rFonts w:cstheme="minorHAnsi"/>
          <w:sz w:val="24"/>
        </w:rPr>
        <w:t>immediate</w:t>
      </w:r>
      <w:r w:rsidR="00BD4D95">
        <w:rPr>
          <w:rFonts w:cstheme="minorHAnsi"/>
          <w:sz w:val="24"/>
        </w:rPr>
        <w:t xml:space="preserve"> K fertilization for improved crop production. </w:t>
      </w:r>
      <w:r w:rsidR="006A0FC0">
        <w:rPr>
          <w:rFonts w:cstheme="minorHAnsi"/>
          <w:sz w:val="24"/>
        </w:rPr>
        <w:t>The soil</w:t>
      </w:r>
      <w:r w:rsidR="00D9390C">
        <w:rPr>
          <w:rFonts w:cstheme="minorHAnsi"/>
          <w:sz w:val="24"/>
        </w:rPr>
        <w:t>s where</w:t>
      </w:r>
      <w:r w:rsidR="006A0FC0">
        <w:rPr>
          <w:rFonts w:cstheme="minorHAnsi"/>
          <w:sz w:val="24"/>
        </w:rPr>
        <w:t xml:space="preserve"> K deficiency predominantly occur</w:t>
      </w:r>
      <w:r w:rsidR="00D9390C">
        <w:rPr>
          <w:rFonts w:cstheme="minorHAnsi"/>
          <w:sz w:val="24"/>
        </w:rPr>
        <w:t>s</w:t>
      </w:r>
      <w:r w:rsidR="006A0FC0">
        <w:rPr>
          <w:rFonts w:cstheme="minorHAnsi"/>
          <w:sz w:val="24"/>
        </w:rPr>
        <w:t xml:space="preserve"> are acid sandy soil</w:t>
      </w:r>
      <w:r w:rsidR="00D9390C">
        <w:rPr>
          <w:rFonts w:cstheme="minorHAnsi"/>
          <w:sz w:val="24"/>
        </w:rPr>
        <w:t>s</w:t>
      </w:r>
      <w:r w:rsidR="006A0FC0">
        <w:rPr>
          <w:rFonts w:cstheme="minorHAnsi"/>
          <w:sz w:val="24"/>
        </w:rPr>
        <w:t>, waterlogged soils and saline soils (Mengel and Kirkby</w:t>
      </w:r>
      <w:r>
        <w:rPr>
          <w:rFonts w:cstheme="minorHAnsi"/>
          <w:sz w:val="24"/>
        </w:rPr>
        <w:t>,</w:t>
      </w:r>
      <w:r w:rsidR="006A0FC0">
        <w:rPr>
          <w:rFonts w:cstheme="minorHAnsi"/>
          <w:sz w:val="24"/>
        </w:rPr>
        <w:t xml:space="preserve"> 2001).  </w:t>
      </w:r>
      <w:r w:rsidR="00442CE3">
        <w:rPr>
          <w:rFonts w:cstheme="minorHAnsi"/>
          <w:sz w:val="24"/>
        </w:rPr>
        <w:t xml:space="preserve"> </w:t>
      </w:r>
    </w:p>
    <w:p w14:paraId="60B6BCCD" w14:textId="5FF4E9C5" w:rsidR="005209C0" w:rsidRDefault="005209C0" w:rsidP="001D0AEA">
      <w:pPr>
        <w:spacing w:line="480" w:lineRule="auto"/>
        <w:rPr>
          <w:rFonts w:cstheme="minorHAnsi"/>
          <w:sz w:val="24"/>
        </w:rPr>
      </w:pPr>
      <w:r>
        <w:rPr>
          <w:rFonts w:cstheme="minorHAnsi"/>
          <w:sz w:val="24"/>
        </w:rPr>
        <w:t>One of the main reasons for K deficiency is</w:t>
      </w:r>
      <w:r w:rsidRPr="00A449FD">
        <w:rPr>
          <w:rFonts w:cstheme="minorHAnsi"/>
          <w:sz w:val="24"/>
        </w:rPr>
        <w:t xml:space="preserve"> </w:t>
      </w:r>
      <w:r w:rsidR="00D66E6B">
        <w:rPr>
          <w:rFonts w:cstheme="minorHAnsi"/>
          <w:sz w:val="24"/>
        </w:rPr>
        <w:t>biomass</w:t>
      </w:r>
      <w:r w:rsidRPr="00A449FD">
        <w:rPr>
          <w:rFonts w:cstheme="minorHAnsi"/>
          <w:sz w:val="24"/>
        </w:rPr>
        <w:t xml:space="preserve"> removal from the soil in the form of grain, straw, or hay</w:t>
      </w:r>
      <w:r>
        <w:rPr>
          <w:rFonts w:cstheme="minorHAnsi"/>
          <w:sz w:val="24"/>
        </w:rPr>
        <w:t xml:space="preserve"> (Smil, 1999)</w:t>
      </w:r>
      <w:r w:rsidRPr="00A449FD">
        <w:rPr>
          <w:rFonts w:cstheme="minorHAnsi"/>
          <w:sz w:val="24"/>
        </w:rPr>
        <w:t>.</w:t>
      </w:r>
      <w:r>
        <w:rPr>
          <w:rFonts w:cstheme="minorHAnsi"/>
          <w:sz w:val="24"/>
        </w:rPr>
        <w:t xml:space="preserve"> </w:t>
      </w:r>
      <w:r w:rsidR="00140281">
        <w:rPr>
          <w:rFonts w:cstheme="minorHAnsi"/>
          <w:sz w:val="24"/>
        </w:rPr>
        <w:t xml:space="preserve">Leaching </w:t>
      </w:r>
      <w:r w:rsidR="00BC31A7">
        <w:rPr>
          <w:rFonts w:cstheme="minorHAnsi"/>
          <w:sz w:val="24"/>
        </w:rPr>
        <w:t xml:space="preserve">and erosion </w:t>
      </w:r>
      <w:r w:rsidR="00140281">
        <w:rPr>
          <w:rFonts w:cstheme="minorHAnsi"/>
          <w:sz w:val="24"/>
        </w:rPr>
        <w:t xml:space="preserve">of K also </w:t>
      </w:r>
      <w:r w:rsidR="00140281" w:rsidRPr="007D66ED">
        <w:rPr>
          <w:rFonts w:cstheme="minorHAnsi"/>
          <w:noProof/>
          <w:sz w:val="24"/>
        </w:rPr>
        <w:t>contribute</w:t>
      </w:r>
      <w:r w:rsidR="00140281">
        <w:rPr>
          <w:rFonts w:cstheme="minorHAnsi"/>
          <w:sz w:val="24"/>
        </w:rPr>
        <w:t xml:space="preserve"> towards </w:t>
      </w:r>
      <w:r w:rsidR="000E02C9">
        <w:rPr>
          <w:rFonts w:cstheme="minorHAnsi"/>
          <w:sz w:val="24"/>
        </w:rPr>
        <w:t>reduced</w:t>
      </w:r>
      <w:r w:rsidR="00140281">
        <w:rPr>
          <w:rFonts w:cstheme="minorHAnsi"/>
          <w:sz w:val="24"/>
        </w:rPr>
        <w:t xml:space="preserve"> soil K content (Rengel and Damon 2008). </w:t>
      </w:r>
      <w:r w:rsidRPr="00A449FD">
        <w:rPr>
          <w:rFonts w:cstheme="minorHAnsi"/>
          <w:sz w:val="24"/>
        </w:rPr>
        <w:t xml:space="preserve">Dobermann (2007) deduced that K fertilizer use has declined in recent years leading to deficient </w:t>
      </w:r>
      <w:r w:rsidR="00E3760E" w:rsidRPr="00A449FD">
        <w:rPr>
          <w:rFonts w:cstheme="minorHAnsi"/>
          <w:sz w:val="24"/>
        </w:rPr>
        <w:t>soils,</w:t>
      </w:r>
      <w:r w:rsidR="00A26E0E">
        <w:rPr>
          <w:rFonts w:cstheme="minorHAnsi"/>
          <w:sz w:val="24"/>
        </w:rPr>
        <w:t xml:space="preserve"> as </w:t>
      </w:r>
      <w:r w:rsidRPr="00A449FD">
        <w:rPr>
          <w:rFonts w:cstheme="minorHAnsi"/>
          <w:sz w:val="24"/>
        </w:rPr>
        <w:t>K removed is not adequately replaced.</w:t>
      </w:r>
      <w:r w:rsidRPr="000D5416">
        <w:rPr>
          <w:rFonts w:cstheme="minorHAnsi"/>
          <w:sz w:val="24"/>
        </w:rPr>
        <w:t xml:space="preserve"> </w:t>
      </w:r>
      <w:r w:rsidRPr="00A449FD">
        <w:rPr>
          <w:rFonts w:cstheme="minorHAnsi"/>
          <w:sz w:val="24"/>
        </w:rPr>
        <w:t>Smil (1999</w:t>
      </w:r>
      <w:r w:rsidR="00E3760E" w:rsidRPr="00A449FD">
        <w:rPr>
          <w:rFonts w:cstheme="minorHAnsi"/>
          <w:sz w:val="24"/>
        </w:rPr>
        <w:t>)</w:t>
      </w:r>
      <w:r w:rsidRPr="00A449FD">
        <w:rPr>
          <w:rFonts w:cstheme="minorHAnsi"/>
          <w:sz w:val="24"/>
        </w:rPr>
        <w:t xml:space="preserve"> documented t</w:t>
      </w:r>
      <w:r w:rsidR="00BC31A7">
        <w:rPr>
          <w:rFonts w:cstheme="minorHAnsi"/>
          <w:sz w:val="24"/>
        </w:rPr>
        <w:t xml:space="preserve">hat K fertilizers are </w:t>
      </w:r>
      <w:r w:rsidRPr="00A449FD">
        <w:rPr>
          <w:rFonts w:cstheme="minorHAnsi"/>
          <w:sz w:val="24"/>
        </w:rPr>
        <w:t>appl</w:t>
      </w:r>
      <w:r w:rsidR="00BC31A7">
        <w:rPr>
          <w:rFonts w:cstheme="minorHAnsi"/>
          <w:sz w:val="24"/>
        </w:rPr>
        <w:t xml:space="preserve">ied </w:t>
      </w:r>
      <w:r>
        <w:rPr>
          <w:rFonts w:cstheme="minorHAnsi"/>
          <w:sz w:val="24"/>
        </w:rPr>
        <w:t>only to replenish 35</w:t>
      </w:r>
      <w:r w:rsidR="00F54C53">
        <w:rPr>
          <w:rFonts w:cstheme="minorHAnsi"/>
          <w:sz w:val="24"/>
        </w:rPr>
        <w:t>%</w:t>
      </w:r>
      <w:r>
        <w:rPr>
          <w:rFonts w:cstheme="minorHAnsi"/>
          <w:sz w:val="24"/>
        </w:rPr>
        <w:t xml:space="preserve"> of the K removed</w:t>
      </w:r>
      <w:r w:rsidRPr="00A449FD">
        <w:rPr>
          <w:rFonts w:cstheme="minorHAnsi"/>
          <w:sz w:val="24"/>
        </w:rPr>
        <w:t>.</w:t>
      </w:r>
      <w:r w:rsidR="00D94A69">
        <w:rPr>
          <w:rFonts w:cstheme="minorHAnsi"/>
          <w:sz w:val="24"/>
        </w:rPr>
        <w:t xml:space="preserve"> </w:t>
      </w:r>
      <w:r w:rsidR="00D94A69">
        <w:rPr>
          <w:rFonts w:cstheme="minorHAnsi"/>
          <w:sz w:val="24"/>
        </w:rPr>
        <w:lastRenderedPageBreak/>
        <w:t xml:space="preserve">Additionally, </w:t>
      </w:r>
      <w:r w:rsidR="006E3ECF">
        <w:rPr>
          <w:rFonts w:cstheme="minorHAnsi"/>
          <w:sz w:val="24"/>
        </w:rPr>
        <w:t xml:space="preserve">Manning (2015) reported that K mining from soil far exceeds the counterbalancing inputs, typically less than 10% of K removal. </w:t>
      </w:r>
      <w:r w:rsidR="006E3ECF" w:rsidRPr="00A449FD">
        <w:rPr>
          <w:rFonts w:cstheme="minorHAnsi"/>
          <w:sz w:val="24"/>
        </w:rPr>
        <w:t xml:space="preserve"> </w:t>
      </w:r>
      <w:r w:rsidR="006E3ECF">
        <w:rPr>
          <w:rFonts w:cstheme="minorHAnsi"/>
          <w:sz w:val="24"/>
        </w:rPr>
        <w:t xml:space="preserve">  </w:t>
      </w:r>
      <w:r w:rsidRPr="00A449FD">
        <w:rPr>
          <w:rFonts w:cstheme="minorHAnsi"/>
          <w:sz w:val="24"/>
        </w:rPr>
        <w:t xml:space="preserve"> </w:t>
      </w:r>
      <w:r>
        <w:rPr>
          <w:rFonts w:cstheme="minorHAnsi"/>
          <w:sz w:val="24"/>
        </w:rPr>
        <w:t xml:space="preserve">  </w:t>
      </w:r>
    </w:p>
    <w:p w14:paraId="11A2AC19" w14:textId="4F13BE33" w:rsidR="00E64D66" w:rsidRDefault="00EE1D7B" w:rsidP="001D0AEA">
      <w:pPr>
        <w:spacing w:line="480" w:lineRule="auto"/>
        <w:rPr>
          <w:rFonts w:cstheme="minorHAnsi"/>
          <w:sz w:val="24"/>
        </w:rPr>
      </w:pPr>
      <w:r>
        <w:rPr>
          <w:rFonts w:cstheme="minorHAnsi"/>
          <w:sz w:val="24"/>
        </w:rPr>
        <w:t>Potassium</w:t>
      </w:r>
      <w:r w:rsidRPr="00E918FB">
        <w:rPr>
          <w:rFonts w:cstheme="minorHAnsi"/>
          <w:sz w:val="24"/>
        </w:rPr>
        <w:t xml:space="preserve"> </w:t>
      </w:r>
      <w:r>
        <w:rPr>
          <w:rFonts w:cstheme="minorHAnsi"/>
          <w:sz w:val="24"/>
        </w:rPr>
        <w:t>is the most abundant cation in plants</w:t>
      </w:r>
      <w:r w:rsidRPr="00E918FB">
        <w:rPr>
          <w:rFonts w:cstheme="minorHAnsi"/>
          <w:sz w:val="24"/>
        </w:rPr>
        <w:t xml:space="preserve"> </w:t>
      </w:r>
      <w:r>
        <w:rPr>
          <w:rFonts w:cstheme="minorHAnsi"/>
          <w:sz w:val="24"/>
        </w:rPr>
        <w:t xml:space="preserve">and </w:t>
      </w:r>
      <w:r w:rsidRPr="00E918FB">
        <w:rPr>
          <w:rFonts w:cstheme="minorHAnsi"/>
          <w:sz w:val="24"/>
        </w:rPr>
        <w:t>plays an important role in agr</w:t>
      </w:r>
      <w:r>
        <w:rPr>
          <w:rFonts w:cstheme="minorHAnsi"/>
          <w:sz w:val="24"/>
        </w:rPr>
        <w:t>icultural production systems</w:t>
      </w:r>
      <w:r w:rsidRPr="00E918FB">
        <w:rPr>
          <w:rFonts w:cstheme="minorHAnsi"/>
          <w:sz w:val="24"/>
        </w:rPr>
        <w:t>.</w:t>
      </w:r>
      <w:r>
        <w:rPr>
          <w:rFonts w:cstheme="minorHAnsi"/>
          <w:sz w:val="24"/>
        </w:rPr>
        <w:t xml:space="preserve"> Potassium has been noted to assist with</w:t>
      </w:r>
      <w:r w:rsidRPr="00E918FB">
        <w:rPr>
          <w:rFonts w:cstheme="minorHAnsi"/>
          <w:sz w:val="24"/>
        </w:rPr>
        <w:t xml:space="preserve"> resistance against pest</w:t>
      </w:r>
      <w:r>
        <w:rPr>
          <w:rFonts w:cstheme="minorHAnsi"/>
          <w:sz w:val="24"/>
        </w:rPr>
        <w:t>s</w:t>
      </w:r>
      <w:r w:rsidRPr="00E918FB">
        <w:rPr>
          <w:rFonts w:cstheme="minorHAnsi"/>
          <w:sz w:val="24"/>
        </w:rPr>
        <w:t xml:space="preserve"> and diseases, photosynthesis</w:t>
      </w:r>
      <w:r>
        <w:rPr>
          <w:rFonts w:cstheme="minorHAnsi"/>
          <w:sz w:val="24"/>
        </w:rPr>
        <w:t xml:space="preserve">, osmoregulation, enzyme activation, protein synthesis, ion homoeostasis </w:t>
      </w:r>
      <w:r w:rsidRPr="00E918FB">
        <w:rPr>
          <w:rFonts w:cstheme="minorHAnsi"/>
          <w:sz w:val="24"/>
        </w:rPr>
        <w:t>and stability between monovalent and divalent cations (</w:t>
      </w:r>
      <w:r>
        <w:rPr>
          <w:rFonts w:cstheme="minorHAnsi"/>
          <w:sz w:val="24"/>
        </w:rPr>
        <w:t xml:space="preserve">Bhandal and Malik, 1988; Zhao et al. 2001; </w:t>
      </w:r>
      <w:r w:rsidR="003A7C35">
        <w:rPr>
          <w:rFonts w:cstheme="minorHAnsi"/>
          <w:sz w:val="24"/>
        </w:rPr>
        <w:t>Mengel and Kirkby</w:t>
      </w:r>
      <w:r w:rsidR="000A65BB">
        <w:rPr>
          <w:rFonts w:cstheme="minorHAnsi"/>
          <w:sz w:val="24"/>
        </w:rPr>
        <w:t>,</w:t>
      </w:r>
      <w:r w:rsidR="003A7C35">
        <w:rPr>
          <w:rFonts w:cstheme="minorHAnsi"/>
          <w:sz w:val="24"/>
        </w:rPr>
        <w:t xml:space="preserve"> 2001; </w:t>
      </w:r>
      <w:r w:rsidRPr="00E918FB">
        <w:rPr>
          <w:rFonts w:cstheme="minorHAnsi"/>
          <w:sz w:val="24"/>
        </w:rPr>
        <w:t>Brar and Tiwari, 2004</w:t>
      </w:r>
      <w:r>
        <w:rPr>
          <w:rFonts w:cstheme="minorHAnsi"/>
          <w:sz w:val="24"/>
        </w:rPr>
        <w:t>; Kanai et al. 2007</w:t>
      </w:r>
      <w:r w:rsidR="003A7C35">
        <w:rPr>
          <w:rFonts w:cstheme="minorHAnsi"/>
          <w:sz w:val="24"/>
        </w:rPr>
        <w:t>;</w:t>
      </w:r>
      <w:r w:rsidR="003A7C35" w:rsidRPr="003A7C35">
        <w:rPr>
          <w:rFonts w:cstheme="minorHAnsi"/>
          <w:sz w:val="24"/>
        </w:rPr>
        <w:t xml:space="preserve"> </w:t>
      </w:r>
      <w:r w:rsidR="003A7C35">
        <w:rPr>
          <w:rFonts w:cstheme="minorHAnsi"/>
          <w:sz w:val="24"/>
        </w:rPr>
        <w:t>Amtmann et al. 2008</w:t>
      </w:r>
      <w:r w:rsidRPr="00E918FB">
        <w:rPr>
          <w:rFonts w:cstheme="minorHAnsi"/>
          <w:sz w:val="24"/>
        </w:rPr>
        <w:t xml:space="preserve">). </w:t>
      </w:r>
      <w:r w:rsidR="00027469">
        <w:rPr>
          <w:rFonts w:cstheme="minorHAnsi"/>
          <w:sz w:val="24"/>
        </w:rPr>
        <w:t xml:space="preserve"> </w:t>
      </w:r>
      <w:r w:rsidR="00E3760E" w:rsidRPr="00E918FB">
        <w:rPr>
          <w:rFonts w:cstheme="minorHAnsi"/>
          <w:sz w:val="24"/>
        </w:rPr>
        <w:t>In addition,</w:t>
      </w:r>
      <w:r w:rsidRPr="00E918FB">
        <w:rPr>
          <w:rFonts w:cstheme="minorHAnsi"/>
          <w:sz w:val="24"/>
        </w:rPr>
        <w:t xml:space="preserve"> K helps </w:t>
      </w:r>
      <w:r>
        <w:rPr>
          <w:rFonts w:cstheme="minorHAnsi"/>
          <w:sz w:val="24"/>
        </w:rPr>
        <w:t xml:space="preserve">with plant </w:t>
      </w:r>
      <w:r w:rsidRPr="00E918FB">
        <w:rPr>
          <w:rFonts w:cstheme="minorHAnsi"/>
          <w:sz w:val="24"/>
        </w:rPr>
        <w:t>turgor, stress tolerance, enzyme sti</w:t>
      </w:r>
      <w:r>
        <w:rPr>
          <w:rFonts w:cstheme="minorHAnsi"/>
          <w:sz w:val="24"/>
        </w:rPr>
        <w:t>mulation in crops,</w:t>
      </w:r>
      <w:r w:rsidRPr="00E918FB">
        <w:rPr>
          <w:rFonts w:cstheme="minorHAnsi"/>
          <w:sz w:val="24"/>
        </w:rPr>
        <w:t xml:space="preserve"> and </w:t>
      </w:r>
      <w:r>
        <w:rPr>
          <w:rFonts w:cstheme="minorHAnsi"/>
          <w:sz w:val="24"/>
        </w:rPr>
        <w:t xml:space="preserve">is </w:t>
      </w:r>
      <w:r w:rsidRPr="00E918FB">
        <w:rPr>
          <w:rFonts w:cstheme="minorHAnsi"/>
          <w:sz w:val="24"/>
        </w:rPr>
        <w:t>needed for crop g</w:t>
      </w:r>
      <w:r>
        <w:rPr>
          <w:rFonts w:cstheme="minorHAnsi"/>
          <w:sz w:val="24"/>
        </w:rPr>
        <w:t>rowth and development</w:t>
      </w:r>
      <w:r w:rsidRPr="00E918FB">
        <w:rPr>
          <w:rFonts w:cstheme="minorHAnsi"/>
          <w:sz w:val="24"/>
        </w:rPr>
        <w:t xml:space="preserve"> (Marschner</w:t>
      </w:r>
      <w:r>
        <w:rPr>
          <w:rFonts w:cstheme="minorHAnsi"/>
          <w:sz w:val="24"/>
        </w:rPr>
        <w:t>, 2011</w:t>
      </w:r>
      <w:r w:rsidR="00C86773">
        <w:rPr>
          <w:rFonts w:cstheme="minorHAnsi"/>
          <w:sz w:val="24"/>
        </w:rPr>
        <w:t>;</w:t>
      </w:r>
      <w:r w:rsidR="00C86773" w:rsidRPr="00C86773">
        <w:rPr>
          <w:rFonts w:cstheme="minorHAnsi"/>
          <w:sz w:val="24"/>
        </w:rPr>
        <w:t xml:space="preserve"> </w:t>
      </w:r>
      <w:r w:rsidR="00C86773" w:rsidRPr="00A449FD">
        <w:rPr>
          <w:rFonts w:cstheme="minorHAnsi"/>
          <w:sz w:val="24"/>
        </w:rPr>
        <w:t>Zörb et al., 2014</w:t>
      </w:r>
      <w:r w:rsidRPr="00E918FB">
        <w:rPr>
          <w:rFonts w:cstheme="minorHAnsi"/>
          <w:sz w:val="24"/>
        </w:rPr>
        <w:t>).</w:t>
      </w:r>
      <w:r>
        <w:rPr>
          <w:rFonts w:cstheme="minorHAnsi"/>
          <w:sz w:val="24"/>
        </w:rPr>
        <w:t xml:space="preserve"> Furthermore, K fertilization </w:t>
      </w:r>
      <w:r w:rsidR="00580447">
        <w:rPr>
          <w:rFonts w:cstheme="minorHAnsi"/>
          <w:sz w:val="24"/>
        </w:rPr>
        <w:t>could</w:t>
      </w:r>
      <w:r w:rsidR="00027469">
        <w:rPr>
          <w:rFonts w:cstheme="minorHAnsi"/>
          <w:sz w:val="24"/>
        </w:rPr>
        <w:t xml:space="preserve"> </w:t>
      </w:r>
      <w:r>
        <w:rPr>
          <w:rFonts w:cstheme="minorHAnsi"/>
          <w:sz w:val="24"/>
        </w:rPr>
        <w:t>improve N and P use efficiency</w:t>
      </w:r>
      <w:r w:rsidR="00027469">
        <w:rPr>
          <w:rFonts w:cstheme="minorHAnsi"/>
          <w:sz w:val="24"/>
        </w:rPr>
        <w:t>, as well as</w:t>
      </w:r>
      <w:r>
        <w:rPr>
          <w:rFonts w:cstheme="minorHAnsi"/>
          <w:sz w:val="24"/>
        </w:rPr>
        <w:t xml:space="preserve"> productivity and quality of agriculture production (Epstein and Bloom, 2005).</w:t>
      </w:r>
      <w:r w:rsidR="000E02C9">
        <w:rPr>
          <w:rFonts w:cstheme="minorHAnsi"/>
          <w:sz w:val="24"/>
        </w:rPr>
        <w:t xml:space="preserve"> Additional </w:t>
      </w:r>
      <w:r w:rsidR="00BC31A7">
        <w:rPr>
          <w:rFonts w:cstheme="minorHAnsi"/>
          <w:sz w:val="24"/>
        </w:rPr>
        <w:t xml:space="preserve">comprehensive </w:t>
      </w:r>
      <w:r w:rsidR="000E02C9">
        <w:rPr>
          <w:rFonts w:cstheme="minorHAnsi"/>
          <w:sz w:val="24"/>
        </w:rPr>
        <w:t xml:space="preserve">information on K in plants is presented in </w:t>
      </w:r>
      <w:r w:rsidR="00BC31A7">
        <w:rPr>
          <w:rFonts w:cstheme="minorHAnsi"/>
          <w:sz w:val="24"/>
        </w:rPr>
        <w:t>(</w:t>
      </w:r>
      <w:r w:rsidR="000E02C9" w:rsidRPr="00D56043">
        <w:rPr>
          <w:rFonts w:cstheme="minorHAnsi"/>
          <w:sz w:val="24"/>
        </w:rPr>
        <w:t xml:space="preserve">Römheld </w:t>
      </w:r>
      <w:r w:rsidR="000E02C9">
        <w:rPr>
          <w:rFonts w:cstheme="minorHAnsi"/>
          <w:sz w:val="24"/>
        </w:rPr>
        <w:t>and Kir</w:t>
      </w:r>
      <w:r w:rsidR="00CB3B0D">
        <w:rPr>
          <w:rFonts w:cstheme="minorHAnsi"/>
          <w:sz w:val="24"/>
        </w:rPr>
        <w:t>k</w:t>
      </w:r>
      <w:r w:rsidR="000E02C9">
        <w:rPr>
          <w:rFonts w:cstheme="minorHAnsi"/>
          <w:sz w:val="24"/>
        </w:rPr>
        <w:t>by</w:t>
      </w:r>
      <w:r w:rsidR="000A65BB">
        <w:rPr>
          <w:rFonts w:cstheme="minorHAnsi"/>
          <w:sz w:val="24"/>
        </w:rPr>
        <w:t>,</w:t>
      </w:r>
      <w:r w:rsidR="000E02C9">
        <w:rPr>
          <w:rFonts w:cstheme="minorHAnsi"/>
          <w:sz w:val="24"/>
        </w:rPr>
        <w:t xml:space="preserve"> 2010</w:t>
      </w:r>
      <w:r w:rsidR="00BC31A7">
        <w:rPr>
          <w:rFonts w:cstheme="minorHAnsi"/>
          <w:sz w:val="24"/>
        </w:rPr>
        <w:t>;</w:t>
      </w:r>
      <w:r w:rsidR="000E02C9">
        <w:rPr>
          <w:rFonts w:cstheme="minorHAnsi"/>
          <w:sz w:val="24"/>
        </w:rPr>
        <w:t xml:space="preserve"> </w:t>
      </w:r>
      <w:r w:rsidR="00D14495" w:rsidRPr="00D14495">
        <w:rPr>
          <w:rFonts w:cstheme="minorHAnsi"/>
          <w:sz w:val="24"/>
        </w:rPr>
        <w:t xml:space="preserve">Zörb </w:t>
      </w:r>
      <w:bookmarkStart w:id="0" w:name="_GoBack"/>
      <w:bookmarkEnd w:id="0"/>
      <w:r w:rsidR="00BC31A7">
        <w:rPr>
          <w:rFonts w:cstheme="minorHAnsi"/>
          <w:sz w:val="24"/>
        </w:rPr>
        <w:t xml:space="preserve">et al., </w:t>
      </w:r>
      <w:r w:rsidR="003A7C35">
        <w:rPr>
          <w:rFonts w:cstheme="minorHAnsi"/>
          <w:sz w:val="24"/>
        </w:rPr>
        <w:t xml:space="preserve">2014) and </w:t>
      </w:r>
      <w:r w:rsidR="003A7C35" w:rsidRPr="007D66ED">
        <w:rPr>
          <w:rFonts w:cstheme="minorHAnsi"/>
          <w:noProof/>
          <w:sz w:val="24"/>
        </w:rPr>
        <w:t>text books</w:t>
      </w:r>
      <w:r w:rsidR="003A7C35">
        <w:rPr>
          <w:rFonts w:cstheme="minorHAnsi"/>
          <w:sz w:val="24"/>
        </w:rPr>
        <w:t xml:space="preserve"> o</w:t>
      </w:r>
      <w:r w:rsidR="000E02C9">
        <w:rPr>
          <w:rFonts w:cstheme="minorHAnsi"/>
          <w:sz w:val="24"/>
        </w:rPr>
        <w:t>n plant nutrition (Marschner 2011; Mengel and Kirkby</w:t>
      </w:r>
      <w:r w:rsidR="000A65BB">
        <w:rPr>
          <w:rFonts w:cstheme="minorHAnsi"/>
          <w:sz w:val="24"/>
        </w:rPr>
        <w:t>,</w:t>
      </w:r>
      <w:r w:rsidR="000E02C9">
        <w:rPr>
          <w:rFonts w:cstheme="minorHAnsi"/>
          <w:sz w:val="24"/>
        </w:rPr>
        <w:t xml:space="preserve"> 2001; Epstein and Bloom 2005). </w:t>
      </w:r>
    </w:p>
    <w:p w14:paraId="25D4C14A" w14:textId="5BABED81" w:rsidR="005C29BC" w:rsidRDefault="008E7A20" w:rsidP="001D0AEA">
      <w:pPr>
        <w:spacing w:line="480" w:lineRule="auto"/>
        <w:rPr>
          <w:rFonts w:cstheme="minorHAnsi"/>
          <w:sz w:val="24"/>
        </w:rPr>
      </w:pPr>
      <w:r>
        <w:rPr>
          <w:rFonts w:cstheme="minorHAnsi"/>
          <w:sz w:val="24"/>
        </w:rPr>
        <w:t xml:space="preserve">The major form of K fertilizer that is used is </w:t>
      </w:r>
      <w:r w:rsidR="007E7F77">
        <w:rPr>
          <w:rFonts w:cstheme="minorHAnsi"/>
          <w:sz w:val="24"/>
        </w:rPr>
        <w:t>p</w:t>
      </w:r>
      <w:r>
        <w:rPr>
          <w:rFonts w:cstheme="minorHAnsi"/>
          <w:sz w:val="24"/>
        </w:rPr>
        <w:t xml:space="preserve">otassium </w:t>
      </w:r>
      <w:r w:rsidR="007E7F77">
        <w:rPr>
          <w:rFonts w:cstheme="minorHAnsi"/>
          <w:sz w:val="24"/>
        </w:rPr>
        <w:t>c</w:t>
      </w:r>
      <w:r>
        <w:rPr>
          <w:rFonts w:cstheme="minorHAnsi"/>
          <w:sz w:val="24"/>
        </w:rPr>
        <w:t xml:space="preserve">hloride (KCl), </w:t>
      </w:r>
      <w:r w:rsidR="007E7F77">
        <w:rPr>
          <w:rFonts w:cstheme="minorHAnsi"/>
          <w:sz w:val="24"/>
        </w:rPr>
        <w:t>it is</w:t>
      </w:r>
      <w:r>
        <w:rPr>
          <w:rFonts w:cstheme="minorHAnsi"/>
          <w:sz w:val="24"/>
        </w:rPr>
        <w:t xml:space="preserve"> a natural mineral mined from deep deposits. Other commercially available source</w:t>
      </w:r>
      <w:r w:rsidR="00D94EDD">
        <w:rPr>
          <w:rFonts w:cstheme="minorHAnsi"/>
          <w:sz w:val="24"/>
        </w:rPr>
        <w:t>s</w:t>
      </w:r>
      <w:r>
        <w:rPr>
          <w:rFonts w:cstheme="minorHAnsi"/>
          <w:sz w:val="24"/>
        </w:rPr>
        <w:t xml:space="preserve"> include </w:t>
      </w:r>
      <w:r w:rsidR="007E7F77">
        <w:rPr>
          <w:rFonts w:cstheme="minorHAnsi"/>
          <w:sz w:val="24"/>
        </w:rPr>
        <w:t>p</w:t>
      </w:r>
      <w:r>
        <w:rPr>
          <w:rFonts w:cstheme="minorHAnsi"/>
          <w:sz w:val="24"/>
        </w:rPr>
        <w:t xml:space="preserve">otassium </w:t>
      </w:r>
      <w:r w:rsidR="007E7F77">
        <w:rPr>
          <w:rFonts w:cstheme="minorHAnsi"/>
          <w:sz w:val="24"/>
        </w:rPr>
        <w:t>sulfate</w:t>
      </w:r>
      <w:r>
        <w:rPr>
          <w:rFonts w:cstheme="minorHAnsi"/>
          <w:sz w:val="24"/>
        </w:rPr>
        <w:t xml:space="preserve"> and potassium </w:t>
      </w:r>
      <w:r w:rsidR="00D14495">
        <w:rPr>
          <w:rFonts w:cstheme="minorHAnsi"/>
          <w:sz w:val="24"/>
        </w:rPr>
        <w:t>nitrate, which</w:t>
      </w:r>
      <w:r w:rsidR="00CA2C8F">
        <w:rPr>
          <w:rFonts w:cstheme="minorHAnsi"/>
          <w:sz w:val="24"/>
        </w:rPr>
        <w:t xml:space="preserve"> are </w:t>
      </w:r>
      <w:r>
        <w:rPr>
          <w:rFonts w:cstheme="minorHAnsi"/>
          <w:sz w:val="24"/>
        </w:rPr>
        <w:t>side products from KCl mining</w:t>
      </w:r>
      <w:r w:rsidR="00D14495">
        <w:rPr>
          <w:rFonts w:cstheme="minorHAnsi"/>
          <w:sz w:val="24"/>
        </w:rPr>
        <w:t xml:space="preserve"> (</w:t>
      </w:r>
      <w:r w:rsidR="00D14495" w:rsidRPr="00D14495">
        <w:rPr>
          <w:rFonts w:cstheme="minorHAnsi"/>
          <w:sz w:val="24"/>
        </w:rPr>
        <w:t xml:space="preserve">Zörb </w:t>
      </w:r>
      <w:r w:rsidR="00D14495">
        <w:rPr>
          <w:rFonts w:cstheme="minorHAnsi"/>
          <w:sz w:val="24"/>
        </w:rPr>
        <w:t>et</w:t>
      </w:r>
      <w:r w:rsidR="00CA2C8F">
        <w:rPr>
          <w:rFonts w:cstheme="minorHAnsi"/>
          <w:sz w:val="24"/>
        </w:rPr>
        <w:t xml:space="preserve"> al., 2014)</w:t>
      </w:r>
      <w:r>
        <w:rPr>
          <w:rFonts w:cstheme="minorHAnsi"/>
          <w:sz w:val="24"/>
        </w:rPr>
        <w:t xml:space="preserve">. </w:t>
      </w:r>
      <w:r w:rsidR="00D14495">
        <w:rPr>
          <w:rFonts w:cstheme="minorHAnsi"/>
          <w:sz w:val="24"/>
        </w:rPr>
        <w:t>Typically,</w:t>
      </w:r>
      <w:r>
        <w:rPr>
          <w:rFonts w:cstheme="minorHAnsi"/>
          <w:sz w:val="24"/>
        </w:rPr>
        <w:t xml:space="preserve"> one application is sufficient as K is adsorbed to clay </w:t>
      </w:r>
      <w:r w:rsidR="00D14495">
        <w:rPr>
          <w:rFonts w:cstheme="minorHAnsi"/>
          <w:sz w:val="24"/>
        </w:rPr>
        <w:t>minerals;</w:t>
      </w:r>
      <w:r>
        <w:rPr>
          <w:rFonts w:cstheme="minorHAnsi"/>
          <w:sz w:val="24"/>
        </w:rPr>
        <w:t xml:space="preserve"> however, in light textured soils</w:t>
      </w:r>
      <w:r w:rsidR="00B637B6">
        <w:rPr>
          <w:rFonts w:cstheme="minorHAnsi"/>
          <w:sz w:val="24"/>
        </w:rPr>
        <w:t xml:space="preserve"> i</w:t>
      </w:r>
      <w:r w:rsidR="007E7F77">
        <w:rPr>
          <w:rFonts w:cstheme="minorHAnsi"/>
          <w:sz w:val="24"/>
        </w:rPr>
        <w:t>t is</w:t>
      </w:r>
      <w:r>
        <w:rPr>
          <w:rFonts w:cstheme="minorHAnsi"/>
          <w:sz w:val="24"/>
        </w:rPr>
        <w:t xml:space="preserve"> efficient to have two to three split applications (Annadurai et al., 2000). </w:t>
      </w:r>
      <w:r w:rsidR="005C29BC">
        <w:rPr>
          <w:rFonts w:cstheme="minorHAnsi"/>
          <w:sz w:val="24"/>
        </w:rPr>
        <w:t xml:space="preserve">Niu et al. (2013) noted increased yields and further improvement in N and P use efficiency with K fertilization. </w:t>
      </w:r>
      <w:r w:rsidR="002E63A0">
        <w:rPr>
          <w:rFonts w:cstheme="minorHAnsi"/>
          <w:sz w:val="24"/>
        </w:rPr>
        <w:t>The yield response to K depends on N and P nutrition, and this interaction is normally positive (Bruns and Ebellhar, 2006; Wang et al., 2007; Duncan et al., 2018)</w:t>
      </w:r>
      <w:r w:rsidR="005C29BC">
        <w:rPr>
          <w:rFonts w:cstheme="minorHAnsi"/>
          <w:sz w:val="24"/>
        </w:rPr>
        <w:t xml:space="preserve">  </w:t>
      </w:r>
    </w:p>
    <w:p w14:paraId="319149CC" w14:textId="3DAF9E2D" w:rsidR="00A0484D" w:rsidRPr="00A449FD" w:rsidRDefault="00A92E51" w:rsidP="001D0AEA">
      <w:pPr>
        <w:spacing w:line="480" w:lineRule="auto"/>
        <w:rPr>
          <w:rFonts w:cstheme="minorHAnsi"/>
          <w:sz w:val="24"/>
        </w:rPr>
      </w:pPr>
      <w:r>
        <w:rPr>
          <w:rFonts w:cstheme="minorHAnsi"/>
          <w:sz w:val="24"/>
        </w:rPr>
        <w:lastRenderedPageBreak/>
        <w:t xml:space="preserve">Cakmak and Schjoerring (2008) noted that despite the importance of K in crop production there has been </w:t>
      </w:r>
      <w:r w:rsidRPr="007D66ED">
        <w:rPr>
          <w:rFonts w:cstheme="minorHAnsi"/>
          <w:noProof/>
          <w:sz w:val="24"/>
        </w:rPr>
        <w:t>little published</w:t>
      </w:r>
      <w:r>
        <w:rPr>
          <w:rFonts w:cstheme="minorHAnsi"/>
          <w:sz w:val="24"/>
        </w:rPr>
        <w:t xml:space="preserve"> work on K. </w:t>
      </w:r>
      <w:r w:rsidR="00A0484D">
        <w:rPr>
          <w:rFonts w:cstheme="minorHAnsi"/>
          <w:sz w:val="24"/>
        </w:rPr>
        <w:t xml:space="preserve">The </w:t>
      </w:r>
      <w:r w:rsidR="00580447">
        <w:rPr>
          <w:rFonts w:cstheme="minorHAnsi"/>
          <w:sz w:val="24"/>
        </w:rPr>
        <w:t xml:space="preserve">world </w:t>
      </w:r>
      <w:r w:rsidR="004B5A5D">
        <w:rPr>
          <w:rFonts w:cstheme="minorHAnsi"/>
          <w:sz w:val="24"/>
        </w:rPr>
        <w:t>N</w:t>
      </w:r>
      <w:r w:rsidR="00A0484D">
        <w:rPr>
          <w:rFonts w:cstheme="minorHAnsi"/>
          <w:sz w:val="24"/>
        </w:rPr>
        <w:t xml:space="preserve"> use </w:t>
      </w:r>
      <w:r w:rsidR="006E3ECF">
        <w:rPr>
          <w:rFonts w:cstheme="minorHAnsi"/>
          <w:sz w:val="24"/>
        </w:rPr>
        <w:t>efficiency for</w:t>
      </w:r>
      <w:r w:rsidR="004B5A5D">
        <w:rPr>
          <w:rFonts w:cstheme="minorHAnsi"/>
          <w:sz w:val="24"/>
        </w:rPr>
        <w:t xml:space="preserve"> cereal crops was determined to be</w:t>
      </w:r>
      <w:r w:rsidR="00A0484D">
        <w:rPr>
          <w:rFonts w:cstheme="minorHAnsi"/>
          <w:sz w:val="24"/>
        </w:rPr>
        <w:t xml:space="preserve"> 33% (Raun and Johnson, 1999) </w:t>
      </w:r>
      <w:r w:rsidR="004B5A5D">
        <w:rPr>
          <w:rFonts w:cstheme="minorHAnsi"/>
          <w:sz w:val="24"/>
        </w:rPr>
        <w:t>while that for P was</w:t>
      </w:r>
      <w:r w:rsidR="00A0484D">
        <w:rPr>
          <w:rFonts w:cstheme="minorHAnsi"/>
          <w:sz w:val="24"/>
        </w:rPr>
        <w:t xml:space="preserve"> 16% (Dh</w:t>
      </w:r>
      <w:r w:rsidR="003A7C35">
        <w:rPr>
          <w:rFonts w:cstheme="minorHAnsi"/>
          <w:sz w:val="24"/>
        </w:rPr>
        <w:t>illon et al., 2017)</w:t>
      </w:r>
      <w:r w:rsidR="00A0484D">
        <w:rPr>
          <w:rFonts w:cstheme="minorHAnsi"/>
          <w:sz w:val="24"/>
        </w:rPr>
        <w:t>.</w:t>
      </w:r>
      <w:r w:rsidR="00E05452">
        <w:rPr>
          <w:rFonts w:cstheme="minorHAnsi"/>
          <w:sz w:val="24"/>
        </w:rPr>
        <w:t xml:space="preserve"> </w:t>
      </w:r>
      <w:r w:rsidR="006E3ECF">
        <w:rPr>
          <w:rFonts w:cstheme="minorHAnsi"/>
          <w:sz w:val="24"/>
        </w:rPr>
        <w:t>Nonetheless, similar</w:t>
      </w:r>
      <w:r w:rsidR="006E69D7">
        <w:rPr>
          <w:rFonts w:cstheme="minorHAnsi"/>
          <w:sz w:val="24"/>
        </w:rPr>
        <w:t xml:space="preserve"> </w:t>
      </w:r>
      <w:r w:rsidR="00E05452">
        <w:rPr>
          <w:rFonts w:cstheme="minorHAnsi"/>
          <w:sz w:val="24"/>
        </w:rPr>
        <w:t xml:space="preserve">estimates </w:t>
      </w:r>
      <w:r w:rsidR="006E3ECF">
        <w:rPr>
          <w:rFonts w:cstheme="minorHAnsi"/>
          <w:sz w:val="24"/>
        </w:rPr>
        <w:t>for K</w:t>
      </w:r>
      <w:r w:rsidR="006E69D7">
        <w:rPr>
          <w:rFonts w:cstheme="minorHAnsi"/>
          <w:sz w:val="24"/>
        </w:rPr>
        <w:t xml:space="preserve"> in cereal crops </w:t>
      </w:r>
      <w:r w:rsidR="00E05452">
        <w:rPr>
          <w:rFonts w:cstheme="minorHAnsi"/>
          <w:sz w:val="24"/>
        </w:rPr>
        <w:t>have not been published</w:t>
      </w:r>
      <w:r w:rsidR="00A0484D">
        <w:rPr>
          <w:rFonts w:cstheme="minorHAnsi"/>
          <w:sz w:val="24"/>
        </w:rPr>
        <w:t xml:space="preserve">. </w:t>
      </w:r>
      <w:r w:rsidR="00E05452">
        <w:rPr>
          <w:rFonts w:cstheme="minorHAnsi"/>
          <w:sz w:val="24"/>
        </w:rPr>
        <w:t>N</w:t>
      </w:r>
      <w:r w:rsidR="00580447">
        <w:rPr>
          <w:rFonts w:cstheme="minorHAnsi"/>
          <w:sz w:val="24"/>
        </w:rPr>
        <w:t xml:space="preserve">utrient use efficiency </w:t>
      </w:r>
      <w:r w:rsidR="00A26E0E">
        <w:rPr>
          <w:rFonts w:cstheme="minorHAnsi"/>
          <w:sz w:val="24"/>
        </w:rPr>
        <w:t>is</w:t>
      </w:r>
      <w:r w:rsidR="00580447">
        <w:rPr>
          <w:rFonts w:cstheme="minorHAnsi"/>
          <w:sz w:val="24"/>
        </w:rPr>
        <w:t xml:space="preserve"> important</w:t>
      </w:r>
      <w:r w:rsidR="00E05452">
        <w:rPr>
          <w:rFonts w:cstheme="minorHAnsi"/>
          <w:sz w:val="24"/>
        </w:rPr>
        <w:t xml:space="preserve"> for all elements so as to </w:t>
      </w:r>
      <w:r w:rsidR="006E3ECF">
        <w:rPr>
          <w:rFonts w:cstheme="minorHAnsi"/>
          <w:sz w:val="24"/>
        </w:rPr>
        <w:t>delineate a</w:t>
      </w:r>
      <w:r w:rsidR="00580447">
        <w:rPr>
          <w:rFonts w:cstheme="minorHAnsi"/>
          <w:sz w:val="24"/>
        </w:rPr>
        <w:t xml:space="preserve"> point of reference </w:t>
      </w:r>
      <w:r w:rsidR="006E3ECF">
        <w:rPr>
          <w:rFonts w:cstheme="minorHAnsi"/>
          <w:sz w:val="24"/>
        </w:rPr>
        <w:t>for future</w:t>
      </w:r>
      <w:r w:rsidR="00E05452">
        <w:rPr>
          <w:rFonts w:cstheme="minorHAnsi"/>
          <w:sz w:val="24"/>
        </w:rPr>
        <w:t xml:space="preserve"> improvement</w:t>
      </w:r>
      <w:r w:rsidR="00580447">
        <w:rPr>
          <w:rFonts w:cstheme="minorHAnsi"/>
          <w:sz w:val="24"/>
        </w:rPr>
        <w:t>.</w:t>
      </w:r>
      <w:r w:rsidR="00A0484D">
        <w:rPr>
          <w:rFonts w:cstheme="minorHAnsi"/>
          <w:sz w:val="24"/>
        </w:rPr>
        <w:t xml:space="preserve"> </w:t>
      </w:r>
      <w:r w:rsidR="00E05452">
        <w:rPr>
          <w:rFonts w:cstheme="minorHAnsi"/>
          <w:sz w:val="24"/>
        </w:rPr>
        <w:t>T</w:t>
      </w:r>
      <w:r w:rsidR="00A0484D">
        <w:rPr>
          <w:rFonts w:cstheme="minorHAnsi"/>
          <w:sz w:val="24"/>
        </w:rPr>
        <w:t>he objective of this work was to calculate the global KUE for cereal crops</w:t>
      </w:r>
      <w:r w:rsidR="00DA046B">
        <w:rPr>
          <w:rFonts w:cstheme="minorHAnsi"/>
          <w:sz w:val="24"/>
        </w:rPr>
        <w:t>, using method</w:t>
      </w:r>
      <w:r w:rsidR="002F380C">
        <w:rPr>
          <w:rFonts w:cstheme="minorHAnsi"/>
          <w:sz w:val="24"/>
        </w:rPr>
        <w:t xml:space="preserve">s </w:t>
      </w:r>
      <w:r w:rsidR="00245223">
        <w:rPr>
          <w:rFonts w:cstheme="minorHAnsi"/>
          <w:sz w:val="24"/>
        </w:rPr>
        <w:t>used to estimate N and P use efficiencies</w:t>
      </w:r>
      <w:r w:rsidR="002F380C">
        <w:rPr>
          <w:rFonts w:cstheme="minorHAnsi"/>
          <w:sz w:val="24"/>
        </w:rPr>
        <w:t>.</w:t>
      </w:r>
    </w:p>
    <w:p w14:paraId="5C5C1217" w14:textId="3A2BC7C7" w:rsidR="00B62F3A" w:rsidRPr="008F7F4E" w:rsidRDefault="00C53873" w:rsidP="001D0AEA">
      <w:pPr>
        <w:spacing w:after="200" w:line="480" w:lineRule="auto"/>
        <w:rPr>
          <w:rFonts w:eastAsiaTheme="minorEastAsia" w:cstheme="minorHAnsi"/>
          <w:b/>
          <w:sz w:val="28"/>
          <w:szCs w:val="28"/>
        </w:rPr>
      </w:pPr>
      <w:r w:rsidRPr="006E3ECF">
        <w:rPr>
          <w:rFonts w:eastAsiaTheme="minorEastAsia" w:cstheme="minorHAnsi"/>
          <w:b/>
          <w:sz w:val="28"/>
          <w:szCs w:val="28"/>
        </w:rPr>
        <w:t>Materials and Methods</w:t>
      </w:r>
      <w:r w:rsidR="00B62F3A" w:rsidRPr="008F7F4E">
        <w:rPr>
          <w:rFonts w:eastAsiaTheme="minorEastAsia" w:cstheme="minorHAnsi"/>
          <w:b/>
          <w:sz w:val="28"/>
          <w:szCs w:val="28"/>
        </w:rPr>
        <w:tab/>
      </w:r>
    </w:p>
    <w:p w14:paraId="59CC0FB5" w14:textId="34443020" w:rsidR="00B62F3A" w:rsidRPr="006E3ECF" w:rsidRDefault="00BC0D6D" w:rsidP="001D0AEA">
      <w:pPr>
        <w:spacing w:after="0" w:line="480" w:lineRule="auto"/>
        <w:rPr>
          <w:rFonts w:eastAsiaTheme="minorEastAsia" w:cstheme="minorHAnsi"/>
          <w:noProof/>
          <w:sz w:val="24"/>
          <w:szCs w:val="18"/>
        </w:rPr>
      </w:pPr>
      <w:r>
        <w:rPr>
          <w:rFonts w:eastAsia="Times New Roman" w:cstheme="minorHAnsi"/>
          <w:noProof/>
          <w:sz w:val="24"/>
          <w:szCs w:val="24"/>
        </w:rPr>
        <w:t xml:space="preserve">World values were derived over a </w:t>
      </w:r>
      <w:r w:rsidR="006A5819" w:rsidRPr="00A449FD">
        <w:rPr>
          <w:rFonts w:eastAsia="Times New Roman" w:cstheme="minorHAnsi"/>
          <w:noProof/>
          <w:sz w:val="24"/>
          <w:szCs w:val="24"/>
        </w:rPr>
        <w:t xml:space="preserve"> </w:t>
      </w:r>
      <w:r w:rsidR="00591792" w:rsidRPr="00A449FD">
        <w:rPr>
          <w:rFonts w:eastAsia="Times New Roman" w:cstheme="minorHAnsi"/>
          <w:noProof/>
          <w:sz w:val="24"/>
          <w:szCs w:val="24"/>
        </w:rPr>
        <w:t>f</w:t>
      </w:r>
      <w:r w:rsidR="00E64D66" w:rsidRPr="00A449FD">
        <w:rPr>
          <w:rFonts w:eastAsia="Times New Roman" w:cstheme="minorHAnsi"/>
          <w:noProof/>
          <w:sz w:val="24"/>
          <w:szCs w:val="24"/>
        </w:rPr>
        <w:t>ifty-five</w:t>
      </w:r>
      <w:r w:rsidR="00E64D66" w:rsidRPr="00A449FD">
        <w:rPr>
          <w:rFonts w:eastAsia="Times New Roman" w:cstheme="minorHAnsi"/>
          <w:sz w:val="24"/>
          <w:szCs w:val="24"/>
        </w:rPr>
        <w:t xml:space="preserve"> year</w:t>
      </w:r>
      <w:r>
        <w:rPr>
          <w:rFonts w:eastAsia="Times New Roman" w:cstheme="minorHAnsi"/>
          <w:sz w:val="24"/>
          <w:szCs w:val="24"/>
        </w:rPr>
        <w:t xml:space="preserve"> period</w:t>
      </w:r>
      <w:r w:rsidR="00E64D66" w:rsidRPr="00A449FD">
        <w:rPr>
          <w:rFonts w:eastAsia="Times New Roman" w:cstheme="minorHAnsi"/>
          <w:sz w:val="24"/>
          <w:szCs w:val="24"/>
        </w:rPr>
        <w:t xml:space="preserve"> </w:t>
      </w:r>
      <w:r>
        <w:rPr>
          <w:rFonts w:eastAsia="Times New Roman" w:cstheme="minorHAnsi"/>
          <w:sz w:val="24"/>
          <w:szCs w:val="24"/>
        </w:rPr>
        <w:t xml:space="preserve">that </w:t>
      </w:r>
      <w:r w:rsidRPr="007D66ED">
        <w:rPr>
          <w:rFonts w:eastAsia="Times New Roman" w:cstheme="minorHAnsi"/>
          <w:noProof/>
          <w:sz w:val="24"/>
          <w:szCs w:val="24"/>
        </w:rPr>
        <w:t>included</w:t>
      </w:r>
      <w:r w:rsidR="00E64D66" w:rsidRPr="007D66ED">
        <w:rPr>
          <w:rFonts w:eastAsia="Times New Roman" w:cstheme="minorHAnsi"/>
          <w:noProof/>
          <w:sz w:val="24"/>
          <w:szCs w:val="24"/>
        </w:rPr>
        <w:t xml:space="preserve"> harvested</w:t>
      </w:r>
      <w:r w:rsidR="00E64D66" w:rsidRPr="00A449FD">
        <w:rPr>
          <w:rFonts w:eastAsia="Times New Roman" w:cstheme="minorHAnsi"/>
          <w:sz w:val="24"/>
          <w:szCs w:val="24"/>
        </w:rPr>
        <w:t xml:space="preserve"> area (ha), area under cereal production (ha), cereal production quantity (Mg), and fertilizer K consumption (Mg) </w:t>
      </w:r>
      <w:r>
        <w:rPr>
          <w:rFonts w:eastAsia="Times New Roman" w:cstheme="minorHAnsi"/>
          <w:sz w:val="24"/>
          <w:szCs w:val="24"/>
        </w:rPr>
        <w:t xml:space="preserve">using the </w:t>
      </w:r>
      <w:r w:rsidR="00E64D66" w:rsidRPr="00A449FD">
        <w:rPr>
          <w:rFonts w:eastAsia="Times New Roman" w:cstheme="minorHAnsi"/>
          <w:sz w:val="24"/>
          <w:szCs w:val="24"/>
        </w:rPr>
        <w:t>FAOSTAT database (</w:t>
      </w:r>
      <w:hyperlink r:id="rId8" w:history="1">
        <w:r w:rsidR="00E64D66" w:rsidRPr="00A449FD">
          <w:rPr>
            <w:rFonts w:eastAsiaTheme="minorEastAsia" w:cstheme="minorHAnsi"/>
            <w:color w:val="0563C1" w:themeColor="hyperlink"/>
            <w:sz w:val="24"/>
            <w:szCs w:val="24"/>
            <w:u w:val="single"/>
          </w:rPr>
          <w:t>http://faostat3.fao.org/home/E</w:t>
        </w:r>
      </w:hyperlink>
      <w:r w:rsidR="00E64D66" w:rsidRPr="00A449FD">
        <w:rPr>
          <w:rFonts w:eastAsiaTheme="minorEastAsia" w:cstheme="minorHAnsi"/>
        </w:rPr>
        <w:t>;</w:t>
      </w:r>
      <w:r w:rsidR="00E64D66" w:rsidRPr="00A449FD">
        <w:rPr>
          <w:rFonts w:eastAsiaTheme="minorEastAsia" w:cstheme="minorHAnsi"/>
          <w:sz w:val="24"/>
          <w:szCs w:val="24"/>
        </w:rPr>
        <w:t xml:space="preserve"> verified 13 February 2018). Cereal crops for this study included maize (</w:t>
      </w:r>
      <w:r w:rsidR="00E64D66" w:rsidRPr="00963308">
        <w:rPr>
          <w:rFonts w:eastAsiaTheme="minorEastAsia" w:cstheme="minorHAnsi"/>
          <w:i/>
          <w:sz w:val="24"/>
          <w:szCs w:val="24"/>
        </w:rPr>
        <w:t>Zea mays</w:t>
      </w:r>
      <w:r w:rsidR="00E64D66" w:rsidRPr="00A449FD">
        <w:rPr>
          <w:rFonts w:eastAsiaTheme="minorEastAsia" w:cstheme="minorHAnsi"/>
          <w:sz w:val="24"/>
          <w:szCs w:val="24"/>
        </w:rPr>
        <w:t xml:space="preserve"> L.), rice (</w:t>
      </w:r>
      <w:r w:rsidR="00E64D66" w:rsidRPr="00963308">
        <w:rPr>
          <w:rFonts w:eastAsiaTheme="minorEastAsia" w:cstheme="minorHAnsi"/>
          <w:i/>
          <w:sz w:val="24"/>
          <w:szCs w:val="24"/>
        </w:rPr>
        <w:t>Oryza sativa</w:t>
      </w:r>
      <w:r w:rsidR="00E64D66" w:rsidRPr="00A449FD">
        <w:rPr>
          <w:rFonts w:eastAsiaTheme="minorEastAsia" w:cstheme="minorHAnsi"/>
          <w:sz w:val="24"/>
          <w:szCs w:val="24"/>
        </w:rPr>
        <w:t xml:space="preserve"> L.), wheat (</w:t>
      </w:r>
      <w:r w:rsidR="00E64D66" w:rsidRPr="00963308">
        <w:rPr>
          <w:rFonts w:eastAsiaTheme="minorEastAsia" w:cstheme="minorHAnsi"/>
          <w:i/>
          <w:sz w:val="24"/>
          <w:szCs w:val="24"/>
        </w:rPr>
        <w:t>Triticum aestivum</w:t>
      </w:r>
      <w:r w:rsidR="00E64D66" w:rsidRPr="00A449FD">
        <w:rPr>
          <w:rFonts w:eastAsiaTheme="minorEastAsia" w:cstheme="minorHAnsi"/>
          <w:sz w:val="24"/>
          <w:szCs w:val="24"/>
        </w:rPr>
        <w:t xml:space="preserve"> L.), sorghum (</w:t>
      </w:r>
      <w:r w:rsidR="00E64D66" w:rsidRPr="00963308">
        <w:rPr>
          <w:rFonts w:eastAsiaTheme="minorEastAsia" w:cstheme="minorHAnsi"/>
          <w:i/>
          <w:sz w:val="24"/>
          <w:szCs w:val="24"/>
        </w:rPr>
        <w:t>Sorghum bicolor</w:t>
      </w:r>
      <w:r w:rsidR="00E64D66" w:rsidRPr="00A449FD">
        <w:rPr>
          <w:rFonts w:eastAsiaTheme="minorEastAsia" w:cstheme="minorHAnsi"/>
          <w:sz w:val="24"/>
          <w:szCs w:val="24"/>
        </w:rPr>
        <w:t xml:space="preserve"> L.), barley (</w:t>
      </w:r>
      <w:r w:rsidR="00E64D66" w:rsidRPr="00963308">
        <w:rPr>
          <w:rFonts w:eastAsiaTheme="minorEastAsia" w:cstheme="minorHAnsi"/>
          <w:i/>
          <w:sz w:val="24"/>
          <w:szCs w:val="24"/>
        </w:rPr>
        <w:t>Hordeum vulgare</w:t>
      </w:r>
      <w:r w:rsidR="00E64D66" w:rsidRPr="00A449FD">
        <w:rPr>
          <w:rFonts w:eastAsiaTheme="minorEastAsia" w:cstheme="minorHAnsi"/>
          <w:sz w:val="24"/>
          <w:szCs w:val="24"/>
        </w:rPr>
        <w:t>), millet (</w:t>
      </w:r>
      <w:r w:rsidR="00E64D66" w:rsidRPr="00963308">
        <w:rPr>
          <w:rFonts w:eastAsiaTheme="minorEastAsia" w:cstheme="minorHAnsi"/>
          <w:i/>
          <w:sz w:val="24"/>
          <w:szCs w:val="24"/>
        </w:rPr>
        <w:t xml:space="preserve">Pennisetum </w:t>
      </w:r>
      <w:r w:rsidR="00E64D66" w:rsidRPr="00963308">
        <w:rPr>
          <w:rFonts w:eastAsiaTheme="minorEastAsia" w:cstheme="minorHAnsi"/>
          <w:i/>
          <w:noProof/>
          <w:sz w:val="24"/>
          <w:szCs w:val="24"/>
        </w:rPr>
        <w:t>glacum</w:t>
      </w:r>
      <w:r w:rsidR="00E64D66" w:rsidRPr="00A449FD">
        <w:rPr>
          <w:rFonts w:eastAsiaTheme="minorEastAsia" w:cstheme="minorHAnsi"/>
          <w:sz w:val="24"/>
          <w:szCs w:val="24"/>
        </w:rPr>
        <w:t xml:space="preserve"> L.), oats (</w:t>
      </w:r>
      <w:r w:rsidR="00E64D66" w:rsidRPr="00963308">
        <w:rPr>
          <w:rFonts w:eastAsiaTheme="minorEastAsia" w:cstheme="minorHAnsi"/>
          <w:i/>
          <w:sz w:val="24"/>
          <w:szCs w:val="24"/>
        </w:rPr>
        <w:t>Avena sativ</w:t>
      </w:r>
      <w:r w:rsidR="00914620" w:rsidRPr="00963308">
        <w:rPr>
          <w:rFonts w:eastAsiaTheme="minorEastAsia" w:cstheme="minorHAnsi"/>
          <w:i/>
          <w:sz w:val="24"/>
          <w:szCs w:val="24"/>
        </w:rPr>
        <w:t>a</w:t>
      </w:r>
      <w:r w:rsidR="00E64D66" w:rsidRPr="00A449FD">
        <w:rPr>
          <w:rFonts w:eastAsiaTheme="minorEastAsia" w:cstheme="minorHAnsi"/>
          <w:sz w:val="24"/>
          <w:szCs w:val="24"/>
        </w:rPr>
        <w:t xml:space="preserve"> L.), rye (</w:t>
      </w:r>
      <w:r w:rsidR="00E64D66" w:rsidRPr="00963308">
        <w:rPr>
          <w:rFonts w:eastAsiaTheme="minorEastAsia" w:cstheme="minorHAnsi"/>
          <w:i/>
          <w:sz w:val="24"/>
          <w:szCs w:val="24"/>
        </w:rPr>
        <w:t>Secale cereal</w:t>
      </w:r>
      <w:r w:rsidR="00914620" w:rsidRPr="00963308">
        <w:rPr>
          <w:rFonts w:eastAsiaTheme="minorEastAsia" w:cstheme="minorHAnsi"/>
          <w:i/>
          <w:sz w:val="24"/>
          <w:szCs w:val="24"/>
        </w:rPr>
        <w:t>e</w:t>
      </w:r>
      <w:r w:rsidR="00E64D66" w:rsidRPr="00A449FD">
        <w:rPr>
          <w:rFonts w:eastAsiaTheme="minorEastAsia" w:cstheme="minorHAnsi"/>
          <w:sz w:val="24"/>
          <w:szCs w:val="24"/>
        </w:rPr>
        <w:t xml:space="preserve"> L.), triticale (</w:t>
      </w:r>
      <w:r w:rsidR="00E64D66" w:rsidRPr="00963308">
        <w:rPr>
          <w:rFonts w:eastAsiaTheme="minorEastAsia" w:cstheme="minorHAnsi"/>
          <w:i/>
          <w:sz w:val="24"/>
          <w:szCs w:val="24"/>
        </w:rPr>
        <w:t xml:space="preserve">Triticale </w:t>
      </w:r>
      <w:r w:rsidR="00E64D66" w:rsidRPr="00963308">
        <w:rPr>
          <w:rFonts w:eastAsiaTheme="minorEastAsia" w:cstheme="minorHAnsi"/>
          <w:i/>
          <w:noProof/>
          <w:sz w:val="24"/>
          <w:szCs w:val="24"/>
        </w:rPr>
        <w:t>hexaploide</w:t>
      </w:r>
      <w:r w:rsidR="00E64D66" w:rsidRPr="00A449FD">
        <w:rPr>
          <w:rFonts w:eastAsiaTheme="minorEastAsia" w:cstheme="minorHAnsi"/>
          <w:sz w:val="24"/>
          <w:szCs w:val="24"/>
        </w:rPr>
        <w:t xml:space="preserve"> L.) and </w:t>
      </w:r>
      <w:r w:rsidR="00142745">
        <w:rPr>
          <w:rFonts w:eastAsiaTheme="minorEastAsia" w:cstheme="minorHAnsi"/>
          <w:sz w:val="24"/>
          <w:szCs w:val="24"/>
        </w:rPr>
        <w:t>‘</w:t>
      </w:r>
      <w:r w:rsidR="00E64D66" w:rsidRPr="00A449FD">
        <w:rPr>
          <w:rFonts w:eastAsiaTheme="minorEastAsia" w:cstheme="minorHAnsi"/>
          <w:sz w:val="24"/>
          <w:szCs w:val="24"/>
        </w:rPr>
        <w:t>other cereal crops.</w:t>
      </w:r>
      <w:r w:rsidR="00142745">
        <w:rPr>
          <w:rFonts w:eastAsiaTheme="minorEastAsia" w:cstheme="minorHAnsi"/>
          <w:sz w:val="24"/>
          <w:szCs w:val="24"/>
        </w:rPr>
        <w:t>’</w:t>
      </w:r>
      <w:r w:rsidR="00E64D66" w:rsidRPr="00A449FD">
        <w:rPr>
          <w:rFonts w:eastAsiaTheme="minorEastAsia" w:cstheme="minorHAnsi"/>
          <w:sz w:val="24"/>
          <w:szCs w:val="24"/>
        </w:rPr>
        <w:t xml:space="preserve"> Other cereal crops were </w:t>
      </w:r>
      <w:r w:rsidR="00E64D66" w:rsidRPr="00A449FD">
        <w:rPr>
          <w:rFonts w:eastAsiaTheme="minorEastAsia" w:cstheme="minorHAnsi"/>
          <w:noProof/>
          <w:sz w:val="24"/>
          <w:szCs w:val="18"/>
        </w:rPr>
        <w:t xml:space="preserve">canary seeds (Phalaris canariensis), buckwheat (Fagopyrum esculentum Moench), fonio (Digitaria </w:t>
      </w:r>
      <w:r w:rsidR="00E64D66" w:rsidRPr="007D66ED">
        <w:rPr>
          <w:rFonts w:eastAsiaTheme="minorEastAsia" w:cstheme="minorHAnsi"/>
          <w:noProof/>
          <w:sz w:val="24"/>
          <w:szCs w:val="18"/>
        </w:rPr>
        <w:t>exilis</w:t>
      </w:r>
      <w:r w:rsidR="00E64D66" w:rsidRPr="00A449FD">
        <w:rPr>
          <w:rFonts w:eastAsiaTheme="minorEastAsia" w:cstheme="minorHAnsi"/>
          <w:noProof/>
          <w:sz w:val="24"/>
          <w:szCs w:val="18"/>
        </w:rPr>
        <w:t xml:space="preserve"> </w:t>
      </w:r>
      <w:r w:rsidR="00E64D66" w:rsidRPr="007D66ED">
        <w:rPr>
          <w:rFonts w:eastAsiaTheme="minorEastAsia" w:cstheme="minorHAnsi"/>
          <w:noProof/>
          <w:sz w:val="24"/>
          <w:szCs w:val="18"/>
        </w:rPr>
        <w:t>stapf</w:t>
      </w:r>
      <w:r w:rsidR="00E64D66" w:rsidRPr="00A449FD">
        <w:rPr>
          <w:rFonts w:eastAsiaTheme="minorEastAsia" w:cstheme="minorHAnsi"/>
          <w:noProof/>
          <w:sz w:val="24"/>
          <w:szCs w:val="18"/>
        </w:rPr>
        <w:t>), mixed grains, and quinoa (Chenopodium quinoa).</w:t>
      </w:r>
      <w:r w:rsidR="007C7950">
        <w:rPr>
          <w:rFonts w:eastAsiaTheme="minorEastAsia" w:cstheme="minorHAnsi"/>
          <w:noProof/>
          <w:sz w:val="24"/>
          <w:szCs w:val="18"/>
        </w:rPr>
        <w:t xml:space="preserve"> </w:t>
      </w:r>
      <w:r w:rsidR="007C7950" w:rsidRPr="007D66ED">
        <w:rPr>
          <w:rFonts w:eastAsiaTheme="minorEastAsia" w:cstheme="minorHAnsi"/>
          <w:noProof/>
          <w:sz w:val="24"/>
          <w:szCs w:val="18"/>
        </w:rPr>
        <w:t>Even</w:t>
      </w:r>
      <w:r w:rsidR="007D66ED">
        <w:rPr>
          <w:rFonts w:eastAsiaTheme="minorEastAsia" w:cstheme="minorHAnsi"/>
          <w:noProof/>
          <w:sz w:val="24"/>
          <w:szCs w:val="18"/>
        </w:rPr>
        <w:t xml:space="preserve"> thou</w:t>
      </w:r>
      <w:r w:rsidR="007C7950" w:rsidRPr="007D66ED">
        <w:rPr>
          <w:rFonts w:eastAsiaTheme="minorEastAsia" w:cstheme="minorHAnsi"/>
          <w:noProof/>
          <w:sz w:val="24"/>
          <w:szCs w:val="18"/>
        </w:rPr>
        <w:t>gh</w:t>
      </w:r>
      <w:r w:rsidR="007C7950">
        <w:rPr>
          <w:rFonts w:eastAsiaTheme="minorEastAsia" w:cstheme="minorHAnsi"/>
          <w:noProof/>
          <w:sz w:val="24"/>
          <w:szCs w:val="18"/>
        </w:rPr>
        <w:t xml:space="preserve">, K </w:t>
      </w:r>
      <w:r w:rsidR="007C7950" w:rsidRPr="007D66ED">
        <w:rPr>
          <w:rFonts w:eastAsiaTheme="minorEastAsia" w:cstheme="minorHAnsi"/>
          <w:noProof/>
          <w:sz w:val="24"/>
          <w:szCs w:val="18"/>
        </w:rPr>
        <w:t>availiability</w:t>
      </w:r>
      <w:r w:rsidR="007C7950">
        <w:rPr>
          <w:rFonts w:eastAsiaTheme="minorEastAsia" w:cstheme="minorHAnsi"/>
          <w:noProof/>
          <w:sz w:val="24"/>
          <w:szCs w:val="18"/>
        </w:rPr>
        <w:t xml:space="preserve"> from manure is 100% (Eghball et al., 2002), due to inaccessible manure consumption data globally</w:t>
      </w:r>
      <w:r w:rsidR="000A65BB">
        <w:rPr>
          <w:rFonts w:eastAsiaTheme="minorEastAsia" w:cstheme="minorHAnsi"/>
          <w:noProof/>
          <w:sz w:val="24"/>
          <w:szCs w:val="18"/>
        </w:rPr>
        <w:t>,</w:t>
      </w:r>
      <w:r w:rsidR="007C7950">
        <w:rPr>
          <w:rFonts w:eastAsiaTheme="minorEastAsia" w:cstheme="minorHAnsi"/>
          <w:noProof/>
          <w:sz w:val="24"/>
          <w:szCs w:val="18"/>
        </w:rPr>
        <w:t xml:space="preserve"> the KUE was only calculated for </w:t>
      </w:r>
      <w:r w:rsidR="0092465B">
        <w:rPr>
          <w:rFonts w:eastAsiaTheme="minorEastAsia" w:cstheme="minorHAnsi"/>
          <w:noProof/>
          <w:sz w:val="24"/>
          <w:szCs w:val="18"/>
        </w:rPr>
        <w:t xml:space="preserve">inorganic </w:t>
      </w:r>
      <w:r w:rsidR="007C7950">
        <w:rPr>
          <w:rFonts w:eastAsiaTheme="minorEastAsia" w:cstheme="minorHAnsi"/>
          <w:noProof/>
          <w:sz w:val="24"/>
          <w:szCs w:val="18"/>
        </w:rPr>
        <w:t xml:space="preserve">fertilizer K inputs. </w:t>
      </w:r>
    </w:p>
    <w:p w14:paraId="7CED3890" w14:textId="5ECB0593" w:rsidR="00E64D66" w:rsidRPr="00A449FD" w:rsidRDefault="00E64D66" w:rsidP="001D0AEA">
      <w:pPr>
        <w:spacing w:after="360" w:line="480" w:lineRule="auto"/>
        <w:rPr>
          <w:rFonts w:eastAsia="Times New Roman" w:cstheme="minorHAnsi"/>
          <w:sz w:val="24"/>
          <w:szCs w:val="24"/>
        </w:rPr>
      </w:pPr>
      <w:r w:rsidRPr="00A449FD">
        <w:rPr>
          <w:rFonts w:eastAsiaTheme="minorEastAsia" w:cstheme="minorHAnsi"/>
          <w:sz w:val="24"/>
        </w:rPr>
        <w:t xml:space="preserve">This work used </w:t>
      </w:r>
      <w:r w:rsidR="00684465">
        <w:rPr>
          <w:rFonts w:eastAsiaTheme="minorEastAsia" w:cstheme="minorHAnsi"/>
          <w:sz w:val="24"/>
        </w:rPr>
        <w:t>world</w:t>
      </w:r>
      <w:r w:rsidRPr="00A449FD">
        <w:rPr>
          <w:rFonts w:eastAsiaTheme="minorEastAsia" w:cstheme="minorHAnsi"/>
          <w:sz w:val="24"/>
        </w:rPr>
        <w:t>-</w:t>
      </w:r>
      <w:r w:rsidR="00135095">
        <w:rPr>
          <w:rFonts w:eastAsiaTheme="minorEastAsia" w:cstheme="minorHAnsi"/>
          <w:sz w:val="24"/>
        </w:rPr>
        <w:t xml:space="preserve">statistics available from FAOSTAT, </w:t>
      </w:r>
      <w:r w:rsidR="000468E6">
        <w:rPr>
          <w:rFonts w:eastAsiaTheme="minorEastAsia" w:cstheme="minorHAnsi"/>
          <w:sz w:val="24"/>
        </w:rPr>
        <w:t xml:space="preserve">and </w:t>
      </w:r>
      <w:r w:rsidR="00684465">
        <w:rPr>
          <w:rFonts w:eastAsiaTheme="minorEastAsia" w:cstheme="minorHAnsi"/>
          <w:sz w:val="24"/>
        </w:rPr>
        <w:t xml:space="preserve">that employed </w:t>
      </w:r>
      <w:r w:rsidR="00135095">
        <w:rPr>
          <w:rFonts w:eastAsiaTheme="minorEastAsia" w:cstheme="minorHAnsi"/>
          <w:sz w:val="24"/>
        </w:rPr>
        <w:t xml:space="preserve">similar methods reported by Raun and Johnson (1999), and Dhillon et al. (2017). This methodology embodied </w:t>
      </w:r>
      <w:r w:rsidR="00135095">
        <w:rPr>
          <w:rFonts w:eastAsiaTheme="minorEastAsia" w:cstheme="minorHAnsi"/>
          <w:sz w:val="24"/>
        </w:rPr>
        <w:lastRenderedPageBreak/>
        <w:t>the</w:t>
      </w:r>
      <w:r w:rsidRPr="00A449FD">
        <w:rPr>
          <w:rFonts w:eastAsiaTheme="minorEastAsia" w:cstheme="minorHAnsi"/>
          <w:sz w:val="24"/>
        </w:rPr>
        <w:t xml:space="preserve"> relationship between fertilizer consumed by cereal crops and the amount of K remove</w:t>
      </w:r>
      <w:r w:rsidR="00300A02">
        <w:rPr>
          <w:rFonts w:eastAsiaTheme="minorEastAsia" w:cstheme="minorHAnsi"/>
          <w:sz w:val="24"/>
        </w:rPr>
        <w:t>d in the grain.  T</w:t>
      </w:r>
      <w:r w:rsidRPr="00A449FD">
        <w:rPr>
          <w:rFonts w:eastAsiaTheme="minorEastAsia" w:cstheme="minorHAnsi"/>
          <w:sz w:val="24"/>
        </w:rPr>
        <w:t>o determ</w:t>
      </w:r>
      <w:r w:rsidR="00300A02">
        <w:rPr>
          <w:rFonts w:eastAsiaTheme="minorEastAsia" w:cstheme="minorHAnsi"/>
          <w:sz w:val="24"/>
        </w:rPr>
        <w:t>ine global KUE for cereal crops</w:t>
      </w:r>
      <w:r w:rsidR="00135095">
        <w:rPr>
          <w:rFonts w:eastAsiaTheme="minorEastAsia" w:cstheme="minorHAnsi"/>
          <w:sz w:val="24"/>
        </w:rPr>
        <w:t>,</w:t>
      </w:r>
      <w:r w:rsidRPr="00A449FD">
        <w:rPr>
          <w:rFonts w:eastAsia="Times New Roman" w:cstheme="minorHAnsi"/>
          <w:sz w:val="24"/>
          <w:szCs w:val="24"/>
        </w:rPr>
        <w:t xml:space="preserve"> the difference method</w:t>
      </w:r>
      <w:r w:rsidR="00300A02">
        <w:rPr>
          <w:rFonts w:eastAsia="Times New Roman" w:cstheme="minorHAnsi"/>
          <w:sz w:val="24"/>
          <w:szCs w:val="24"/>
        </w:rPr>
        <w:t xml:space="preserve"> was used</w:t>
      </w:r>
      <w:r w:rsidR="00135095">
        <w:rPr>
          <w:rFonts w:eastAsia="Times New Roman" w:cstheme="minorHAnsi"/>
          <w:sz w:val="24"/>
          <w:szCs w:val="24"/>
        </w:rPr>
        <w:t xml:space="preserve"> as in the following equation:</w:t>
      </w:r>
      <w:r w:rsidRPr="00A449FD">
        <w:rPr>
          <w:rFonts w:eastAsia="Times New Roman" w:cstheme="minorHAnsi"/>
          <w:sz w:val="24"/>
          <w:szCs w:val="24"/>
        </w:rPr>
        <w:t xml:space="preserve"> </w:t>
      </w:r>
    </w:p>
    <w:p w14:paraId="339FEBD7" w14:textId="77777777" w:rsidR="00E64D66" w:rsidRPr="00A449FD" w:rsidRDefault="00E64D66" w:rsidP="001D0AEA">
      <w:pPr>
        <w:spacing w:after="360" w:line="480" w:lineRule="auto"/>
        <w:ind w:firstLine="720"/>
        <w:rPr>
          <w:rFonts w:eastAsia="Times New Roman" w:cstheme="minorHAnsi"/>
          <w:sz w:val="24"/>
          <w:szCs w:val="24"/>
        </w:rPr>
      </w:pPr>
      <m:oMathPara>
        <m:oMath>
          <m:r>
            <w:rPr>
              <w:rFonts w:ascii="Cambria Math" w:eastAsia="Times New Roman" w:hAnsi="Cambria Math" w:cstheme="minorHAnsi"/>
              <w:sz w:val="24"/>
              <w:szCs w:val="18"/>
            </w:rPr>
            <m:t xml:space="preserve">    </m:t>
          </m:r>
          <m:r>
            <w:rPr>
              <w:rFonts w:ascii="Cambria Math" w:eastAsiaTheme="minorEastAsia" w:hAnsi="Cambria Math" w:cstheme="minorHAnsi"/>
              <w:noProof/>
              <w:sz w:val="24"/>
              <w:szCs w:val="18"/>
            </w:rPr>
            <m:t>KUE=</m:t>
          </m:r>
          <m:f>
            <m:fPr>
              <m:ctrlPr>
                <w:rPr>
                  <w:rFonts w:ascii="Cambria Math" w:eastAsiaTheme="minorEastAsia" w:hAnsi="Cambria Math" w:cstheme="minorHAnsi"/>
                  <w:i/>
                  <w:noProof/>
                  <w:sz w:val="24"/>
                  <w:szCs w:val="18"/>
                </w:rPr>
              </m:ctrlPr>
            </m:fPr>
            <m:num>
              <m:r>
                <w:rPr>
                  <w:rFonts w:ascii="Cambria Math" w:eastAsiaTheme="minorEastAsia" w:hAnsi="Cambria Math" w:cstheme="minorHAnsi"/>
                  <w:noProof/>
                  <w:sz w:val="24"/>
                  <w:szCs w:val="18"/>
                </w:rPr>
                <m:t>Cereal Grain K Uptake-K Removed from the Soil</m:t>
              </m:r>
            </m:num>
            <m:den>
              <m:r>
                <w:rPr>
                  <w:rFonts w:ascii="Cambria Math" w:eastAsiaTheme="minorEastAsia" w:hAnsi="Cambria Math" w:cstheme="minorHAnsi"/>
                  <w:noProof/>
                  <w:sz w:val="24"/>
                  <w:szCs w:val="18"/>
                </w:rPr>
                <m:t>K Fertilizer Applied in Cereal Crops</m:t>
              </m:r>
            </m:den>
          </m:f>
          <m:r>
            <w:rPr>
              <w:rFonts w:ascii="Cambria Math" w:eastAsiaTheme="minorEastAsia" w:hAnsi="Cambria Math" w:cstheme="minorHAnsi"/>
              <w:noProof/>
              <w:sz w:val="24"/>
              <w:szCs w:val="18"/>
            </w:rPr>
            <m:t xml:space="preserve">*100     </m:t>
          </m:r>
        </m:oMath>
      </m:oMathPara>
    </w:p>
    <w:p w14:paraId="37616E0F" w14:textId="1BE0D512" w:rsidR="008F7F4E" w:rsidRPr="006E3ECF" w:rsidRDefault="00EF3BED" w:rsidP="001D0AEA">
      <w:pPr>
        <w:spacing w:after="0" w:line="480" w:lineRule="auto"/>
        <w:rPr>
          <w:rFonts w:eastAsiaTheme="minorEastAsia" w:cstheme="minorHAnsi"/>
          <w:noProof/>
          <w:sz w:val="24"/>
          <w:szCs w:val="18"/>
        </w:rPr>
      </w:pPr>
      <w:r w:rsidRPr="00A449FD">
        <w:rPr>
          <w:rFonts w:eastAsiaTheme="minorEastAsia" w:cstheme="minorHAnsi"/>
          <w:sz w:val="24"/>
          <w:szCs w:val="24"/>
        </w:rPr>
        <w:t xml:space="preserve">Potassium fertilizer consumption in cereal crops was calculated based on </w:t>
      </w:r>
      <w:r>
        <w:rPr>
          <w:rFonts w:eastAsiaTheme="minorEastAsia" w:cstheme="minorHAnsi"/>
          <w:sz w:val="24"/>
          <w:szCs w:val="24"/>
        </w:rPr>
        <w:t>the ratio</w:t>
      </w:r>
      <w:r w:rsidRPr="00A449FD">
        <w:rPr>
          <w:rFonts w:eastAsiaTheme="minorEastAsia" w:cstheme="minorHAnsi"/>
          <w:sz w:val="24"/>
          <w:szCs w:val="24"/>
        </w:rPr>
        <w:t xml:space="preserve"> of </w:t>
      </w:r>
      <w:r>
        <w:rPr>
          <w:rFonts w:eastAsiaTheme="minorEastAsia" w:cstheme="minorHAnsi"/>
          <w:sz w:val="24"/>
          <w:szCs w:val="24"/>
        </w:rPr>
        <w:t xml:space="preserve">harvested area under cereal </w:t>
      </w:r>
      <w:r w:rsidR="00F54C53">
        <w:rPr>
          <w:rFonts w:eastAsiaTheme="minorEastAsia" w:cstheme="minorHAnsi"/>
          <w:sz w:val="24"/>
          <w:szCs w:val="24"/>
        </w:rPr>
        <w:t xml:space="preserve">crop </w:t>
      </w:r>
      <w:r w:rsidR="00C13AC6">
        <w:rPr>
          <w:rFonts w:eastAsiaTheme="minorEastAsia" w:cstheme="minorHAnsi"/>
          <w:sz w:val="24"/>
          <w:szCs w:val="24"/>
        </w:rPr>
        <w:t xml:space="preserve">production as compared to </w:t>
      </w:r>
      <w:r w:rsidR="00F54C53">
        <w:rPr>
          <w:rFonts w:eastAsiaTheme="minorEastAsia" w:cstheme="minorHAnsi"/>
          <w:sz w:val="24"/>
          <w:szCs w:val="24"/>
        </w:rPr>
        <w:t xml:space="preserve">the total </w:t>
      </w:r>
      <w:r w:rsidR="007D66ED" w:rsidRPr="007D66ED">
        <w:rPr>
          <w:rFonts w:eastAsiaTheme="minorEastAsia" w:cstheme="minorHAnsi"/>
          <w:noProof/>
          <w:sz w:val="24"/>
          <w:szCs w:val="24"/>
        </w:rPr>
        <w:t xml:space="preserve">world </w:t>
      </w:r>
      <w:r w:rsidR="00187EA0" w:rsidRPr="007D66ED">
        <w:rPr>
          <w:rFonts w:eastAsiaTheme="minorEastAsia" w:cstheme="minorHAnsi"/>
          <w:noProof/>
          <w:sz w:val="24"/>
          <w:szCs w:val="24"/>
        </w:rPr>
        <w:t>har</w:t>
      </w:r>
      <w:r w:rsidR="00187EA0">
        <w:rPr>
          <w:rFonts w:eastAsiaTheme="minorEastAsia" w:cstheme="minorHAnsi"/>
          <w:sz w:val="24"/>
          <w:szCs w:val="24"/>
        </w:rPr>
        <w:t>vested</w:t>
      </w:r>
      <w:r>
        <w:rPr>
          <w:rFonts w:eastAsiaTheme="minorEastAsia" w:cstheme="minorHAnsi"/>
          <w:sz w:val="24"/>
          <w:szCs w:val="24"/>
        </w:rPr>
        <w:t xml:space="preserve"> area</w:t>
      </w:r>
      <w:r w:rsidRPr="00A449FD">
        <w:rPr>
          <w:rFonts w:eastAsiaTheme="minorEastAsia" w:cstheme="minorHAnsi"/>
          <w:sz w:val="24"/>
          <w:szCs w:val="24"/>
        </w:rPr>
        <w:t>.</w:t>
      </w:r>
      <w:r>
        <w:rPr>
          <w:rFonts w:eastAsiaTheme="minorEastAsia" w:cstheme="minorHAnsi"/>
          <w:sz w:val="24"/>
          <w:szCs w:val="24"/>
        </w:rPr>
        <w:t xml:space="preserve"> </w:t>
      </w:r>
      <w:r w:rsidR="00F54C53">
        <w:rPr>
          <w:rFonts w:eastAsiaTheme="minorEastAsia" w:cstheme="minorHAnsi"/>
          <w:sz w:val="24"/>
          <w:szCs w:val="24"/>
        </w:rPr>
        <w:t xml:space="preserve">The fraction of total world harvest </w:t>
      </w:r>
      <w:r w:rsidR="00E90C3E">
        <w:rPr>
          <w:rFonts w:eastAsiaTheme="minorEastAsia" w:cstheme="minorHAnsi"/>
          <w:sz w:val="24"/>
          <w:szCs w:val="24"/>
        </w:rPr>
        <w:t>area, specifically</w:t>
      </w:r>
      <w:r w:rsidR="00C13AC6">
        <w:rPr>
          <w:rFonts w:eastAsiaTheme="minorEastAsia" w:cstheme="minorHAnsi"/>
          <w:sz w:val="24"/>
          <w:szCs w:val="24"/>
        </w:rPr>
        <w:t xml:space="preserve"> </w:t>
      </w:r>
      <w:r w:rsidR="00F54C53">
        <w:rPr>
          <w:rFonts w:eastAsiaTheme="minorEastAsia" w:cstheme="minorHAnsi"/>
          <w:sz w:val="24"/>
          <w:szCs w:val="24"/>
        </w:rPr>
        <w:t>under cereal production</w:t>
      </w:r>
      <w:r w:rsidR="000A65BB">
        <w:rPr>
          <w:rFonts w:eastAsiaTheme="minorEastAsia" w:cstheme="minorHAnsi"/>
          <w:sz w:val="24"/>
          <w:szCs w:val="24"/>
        </w:rPr>
        <w:t>,</w:t>
      </w:r>
      <w:r w:rsidR="00F54C53">
        <w:rPr>
          <w:rFonts w:eastAsiaTheme="minorEastAsia" w:cstheme="minorHAnsi"/>
          <w:sz w:val="24"/>
          <w:szCs w:val="24"/>
        </w:rPr>
        <w:t xml:space="preserve"> was multiplied </w:t>
      </w:r>
      <w:r w:rsidR="00C13AC6">
        <w:rPr>
          <w:rFonts w:eastAsiaTheme="minorEastAsia" w:cstheme="minorHAnsi"/>
          <w:sz w:val="24"/>
          <w:szCs w:val="24"/>
        </w:rPr>
        <w:t>by</w:t>
      </w:r>
      <w:r w:rsidR="00F54C53">
        <w:rPr>
          <w:rFonts w:eastAsiaTheme="minorEastAsia" w:cstheme="minorHAnsi"/>
          <w:sz w:val="24"/>
          <w:szCs w:val="24"/>
        </w:rPr>
        <w:t xml:space="preserve"> the total K fertilizer consumption</w:t>
      </w:r>
      <w:r w:rsidR="00C13AC6">
        <w:rPr>
          <w:rFonts w:eastAsiaTheme="minorEastAsia" w:cstheme="minorHAnsi"/>
          <w:sz w:val="24"/>
          <w:szCs w:val="24"/>
        </w:rPr>
        <w:t xml:space="preserve">, </w:t>
      </w:r>
      <w:r w:rsidR="00245223">
        <w:rPr>
          <w:rFonts w:eastAsiaTheme="minorEastAsia" w:cstheme="minorHAnsi"/>
          <w:sz w:val="24"/>
          <w:szCs w:val="24"/>
        </w:rPr>
        <w:t>to</w:t>
      </w:r>
      <w:r w:rsidR="00F54C53">
        <w:rPr>
          <w:rFonts w:eastAsiaTheme="minorEastAsia" w:cstheme="minorHAnsi"/>
          <w:sz w:val="24"/>
          <w:szCs w:val="24"/>
        </w:rPr>
        <w:t xml:space="preserve"> obtain K fertilizer used in cereal crops. </w:t>
      </w:r>
      <w:r>
        <w:rPr>
          <w:rFonts w:eastAsiaTheme="minorEastAsia" w:cstheme="minorHAnsi"/>
          <w:noProof/>
          <w:sz w:val="24"/>
          <w:szCs w:val="18"/>
        </w:rPr>
        <w:t xml:space="preserve">Cereal grain K uptake </w:t>
      </w:r>
      <w:r w:rsidR="00E64D66" w:rsidRPr="00A449FD">
        <w:rPr>
          <w:rFonts w:eastAsiaTheme="minorEastAsia" w:cstheme="minorHAnsi"/>
          <w:noProof/>
          <w:sz w:val="24"/>
          <w:szCs w:val="18"/>
        </w:rPr>
        <w:t xml:space="preserve">was calculated </w:t>
      </w:r>
      <w:r w:rsidR="00E64D66" w:rsidRPr="00A449FD">
        <w:rPr>
          <w:rFonts w:eastAsia="Times New Roman" w:cstheme="minorHAnsi"/>
          <w:sz w:val="24"/>
          <w:szCs w:val="24"/>
        </w:rPr>
        <w:t>using crop specific grain K content obtained from the United States Department of Agriculture (USDA) (</w:t>
      </w:r>
      <w:hyperlink r:id="rId9" w:history="1">
        <w:r w:rsidR="00E64D66" w:rsidRPr="00A449FD">
          <w:rPr>
            <w:rFonts w:eastAsia="Times New Roman" w:cstheme="minorHAnsi"/>
            <w:color w:val="5B9BD5" w:themeColor="accent1"/>
            <w:sz w:val="24"/>
            <w:szCs w:val="24"/>
            <w:u w:val="single"/>
          </w:rPr>
          <w:t>http://plants.usda.gov/npk/main</w:t>
        </w:r>
      </w:hyperlink>
      <w:r w:rsidR="00E64D66" w:rsidRPr="00A449FD">
        <w:rPr>
          <w:rFonts w:eastAsia="Times New Roman" w:cstheme="minorHAnsi"/>
          <w:sz w:val="24"/>
          <w:szCs w:val="24"/>
        </w:rPr>
        <w:t>; verified 13 February 2018)</w:t>
      </w:r>
      <w:r w:rsidR="000468E6">
        <w:rPr>
          <w:rFonts w:eastAsiaTheme="minorEastAsia" w:cstheme="minorHAnsi"/>
          <w:noProof/>
          <w:sz w:val="24"/>
          <w:szCs w:val="18"/>
        </w:rPr>
        <w:t>.</w:t>
      </w:r>
      <w:r>
        <w:rPr>
          <w:rFonts w:eastAsiaTheme="minorEastAsia" w:cstheme="minorHAnsi"/>
          <w:noProof/>
          <w:sz w:val="24"/>
          <w:szCs w:val="18"/>
        </w:rPr>
        <w:t xml:space="preserve"> </w:t>
      </w:r>
      <w:r w:rsidR="00E64D66" w:rsidRPr="00A449FD">
        <w:rPr>
          <w:rFonts w:eastAsiaTheme="minorEastAsia" w:cstheme="minorHAnsi"/>
          <w:noProof/>
          <w:sz w:val="24"/>
          <w:szCs w:val="18"/>
        </w:rPr>
        <w:t>Cereal grain K uptake (Mg) was calculated by multiplying the crop specific grain K content, by the production quantity of that given crop.  For ‘other cereal crops’ an average grain K content  was used.</w:t>
      </w:r>
      <w:r w:rsidR="002A57E3">
        <w:rPr>
          <w:rFonts w:eastAsiaTheme="minorEastAsia" w:cstheme="minorHAnsi"/>
          <w:noProof/>
          <w:sz w:val="24"/>
          <w:szCs w:val="18"/>
        </w:rPr>
        <w:t xml:space="preserve"> </w:t>
      </w:r>
      <w:r w:rsidR="0002566E">
        <w:rPr>
          <w:rFonts w:eastAsiaTheme="minorEastAsia" w:cstheme="minorHAnsi"/>
          <w:noProof/>
          <w:sz w:val="24"/>
          <w:szCs w:val="18"/>
        </w:rPr>
        <w:t>Potassium</w:t>
      </w:r>
      <w:r w:rsidR="002A57E3">
        <w:rPr>
          <w:rFonts w:eastAsiaTheme="minorEastAsia" w:cstheme="minorHAnsi"/>
          <w:noProof/>
          <w:sz w:val="24"/>
          <w:szCs w:val="18"/>
        </w:rPr>
        <w:t xml:space="preserve"> removed from the soil was calculated base</w:t>
      </w:r>
      <w:r w:rsidR="007D66ED" w:rsidRPr="007D66ED">
        <w:rPr>
          <w:rFonts w:eastAsiaTheme="minorEastAsia" w:cstheme="minorHAnsi"/>
          <w:noProof/>
          <w:sz w:val="24"/>
          <w:szCs w:val="18"/>
        </w:rPr>
        <w:t>d on the ave</w:t>
      </w:r>
      <w:r w:rsidR="00300A02">
        <w:rPr>
          <w:rFonts w:eastAsiaTheme="minorEastAsia" w:cstheme="minorHAnsi"/>
          <w:noProof/>
          <w:sz w:val="24"/>
          <w:szCs w:val="18"/>
        </w:rPr>
        <w:t>r</w:t>
      </w:r>
      <w:r w:rsidR="00142745">
        <w:rPr>
          <w:rFonts w:eastAsiaTheme="minorEastAsia" w:cstheme="minorHAnsi"/>
          <w:noProof/>
          <w:sz w:val="24"/>
          <w:szCs w:val="18"/>
        </w:rPr>
        <w:t>age</w:t>
      </w:r>
      <w:r w:rsidR="00106863">
        <w:rPr>
          <w:rFonts w:eastAsiaTheme="minorEastAsia" w:cstheme="minorHAnsi"/>
          <w:noProof/>
          <w:sz w:val="24"/>
          <w:szCs w:val="18"/>
        </w:rPr>
        <w:t xml:space="preserve"> fertilizer recovery </w:t>
      </w:r>
      <w:r w:rsidR="002A57E3">
        <w:rPr>
          <w:rFonts w:eastAsiaTheme="minorEastAsia" w:cstheme="minorHAnsi"/>
          <w:noProof/>
          <w:sz w:val="24"/>
          <w:szCs w:val="18"/>
        </w:rPr>
        <w:t xml:space="preserve">reported in </w:t>
      </w:r>
      <w:r w:rsidR="00142745">
        <w:rPr>
          <w:rFonts w:eastAsiaTheme="minorEastAsia" w:cstheme="minorHAnsi"/>
          <w:noProof/>
          <w:sz w:val="24"/>
          <w:szCs w:val="18"/>
        </w:rPr>
        <w:t>T</w:t>
      </w:r>
      <w:r w:rsidR="00F54C53">
        <w:rPr>
          <w:rFonts w:eastAsiaTheme="minorEastAsia" w:cstheme="minorHAnsi"/>
          <w:noProof/>
          <w:sz w:val="24"/>
          <w:szCs w:val="18"/>
        </w:rPr>
        <w:t>able 1</w:t>
      </w:r>
      <w:r w:rsidR="002A57E3">
        <w:rPr>
          <w:rFonts w:eastAsiaTheme="minorEastAsia" w:cstheme="minorHAnsi"/>
          <w:noProof/>
          <w:sz w:val="24"/>
          <w:szCs w:val="18"/>
        </w:rPr>
        <w:t>. To calculate K removed from the soil</w:t>
      </w:r>
      <w:r w:rsidR="000C3463">
        <w:rPr>
          <w:rFonts w:eastAsiaTheme="minorEastAsia" w:cstheme="minorHAnsi"/>
          <w:noProof/>
          <w:sz w:val="24"/>
          <w:szCs w:val="18"/>
        </w:rPr>
        <w:t>,</w:t>
      </w:r>
      <w:r w:rsidR="002A57E3">
        <w:rPr>
          <w:rFonts w:eastAsiaTheme="minorEastAsia" w:cstheme="minorHAnsi"/>
          <w:noProof/>
          <w:sz w:val="24"/>
          <w:szCs w:val="18"/>
        </w:rPr>
        <w:t xml:space="preserve"> cereal gra</w:t>
      </w:r>
      <w:r w:rsidR="00416DB2">
        <w:rPr>
          <w:rFonts w:eastAsiaTheme="minorEastAsia" w:cstheme="minorHAnsi"/>
          <w:noProof/>
          <w:sz w:val="24"/>
          <w:szCs w:val="18"/>
        </w:rPr>
        <w:t xml:space="preserve">in </w:t>
      </w:r>
      <w:r w:rsidR="00E3760E">
        <w:rPr>
          <w:rFonts w:eastAsiaTheme="minorEastAsia" w:cstheme="minorHAnsi"/>
          <w:noProof/>
          <w:sz w:val="24"/>
          <w:szCs w:val="18"/>
        </w:rPr>
        <w:t>K uptake wa</w:t>
      </w:r>
      <w:r w:rsidR="006E3ECF">
        <w:rPr>
          <w:rFonts w:eastAsiaTheme="minorEastAsia" w:cstheme="minorHAnsi"/>
          <w:noProof/>
          <w:sz w:val="24"/>
          <w:szCs w:val="18"/>
        </w:rPr>
        <w:t>s multiplied by 7</w:t>
      </w:r>
      <w:r w:rsidR="00E21EF3">
        <w:rPr>
          <w:rFonts w:eastAsiaTheme="minorEastAsia" w:cstheme="minorHAnsi"/>
          <w:noProof/>
          <w:sz w:val="24"/>
          <w:szCs w:val="18"/>
        </w:rPr>
        <w:t>1</w:t>
      </w:r>
      <w:r w:rsidR="006E3ECF">
        <w:rPr>
          <w:rFonts w:eastAsiaTheme="minorEastAsia" w:cstheme="minorHAnsi"/>
          <w:noProof/>
          <w:sz w:val="24"/>
          <w:szCs w:val="18"/>
        </w:rPr>
        <w:t xml:space="preserve"> </w:t>
      </w:r>
      <w:r w:rsidR="002A57E3">
        <w:rPr>
          <w:rFonts w:eastAsiaTheme="minorEastAsia" w:cstheme="minorHAnsi"/>
          <w:noProof/>
          <w:sz w:val="24"/>
          <w:szCs w:val="18"/>
        </w:rPr>
        <w:t>%</w:t>
      </w:r>
      <w:r w:rsidR="00E3760E">
        <w:rPr>
          <w:rFonts w:eastAsiaTheme="minorEastAsia" w:cstheme="minorHAnsi"/>
          <w:noProof/>
          <w:sz w:val="24"/>
          <w:szCs w:val="18"/>
        </w:rPr>
        <w:t>.</w:t>
      </w:r>
      <w:r w:rsidR="002A57E3">
        <w:rPr>
          <w:rFonts w:eastAsiaTheme="minorEastAsia" w:cstheme="minorHAnsi"/>
          <w:noProof/>
          <w:sz w:val="24"/>
          <w:szCs w:val="18"/>
        </w:rPr>
        <w:t xml:space="preserve"> </w:t>
      </w:r>
      <w:r w:rsidR="002A57E3" w:rsidRPr="006B23F3">
        <w:rPr>
          <w:rFonts w:eastAsiaTheme="minorEastAsia" w:cstheme="minorHAnsi"/>
          <w:noProof/>
          <w:sz w:val="24"/>
          <w:szCs w:val="18"/>
        </w:rPr>
        <w:t>Th</w:t>
      </w:r>
      <w:r w:rsidR="007B4510">
        <w:rPr>
          <w:rFonts w:eastAsiaTheme="minorEastAsia" w:cstheme="minorHAnsi"/>
          <w:noProof/>
          <w:sz w:val="24"/>
          <w:szCs w:val="18"/>
        </w:rPr>
        <w:t>is value</w:t>
      </w:r>
      <w:r w:rsidR="006B23F3">
        <w:rPr>
          <w:rFonts w:eastAsiaTheme="minorEastAsia" w:cstheme="minorHAnsi"/>
          <w:noProof/>
          <w:sz w:val="24"/>
          <w:szCs w:val="18"/>
        </w:rPr>
        <w:t xml:space="preserve"> com</w:t>
      </w:r>
      <w:r w:rsidR="007B4510">
        <w:rPr>
          <w:rFonts w:eastAsiaTheme="minorEastAsia" w:cstheme="minorHAnsi"/>
          <w:noProof/>
          <w:sz w:val="24"/>
          <w:szCs w:val="18"/>
        </w:rPr>
        <w:t>ing</w:t>
      </w:r>
      <w:r w:rsidR="006B23F3">
        <w:rPr>
          <w:rFonts w:eastAsiaTheme="minorEastAsia" w:cstheme="minorHAnsi"/>
          <w:noProof/>
          <w:sz w:val="24"/>
          <w:szCs w:val="18"/>
        </w:rPr>
        <w:t xml:space="preserve"> from the soil was</w:t>
      </w:r>
      <w:r w:rsidR="002A57E3" w:rsidRPr="006B23F3">
        <w:rPr>
          <w:rFonts w:eastAsiaTheme="minorEastAsia" w:cstheme="minorHAnsi"/>
          <w:noProof/>
          <w:sz w:val="24"/>
          <w:szCs w:val="18"/>
        </w:rPr>
        <w:t xml:space="preserve"> based on average KUE </w:t>
      </w:r>
      <w:r w:rsidR="00DF721F">
        <w:rPr>
          <w:rFonts w:eastAsiaTheme="minorEastAsia" w:cstheme="minorHAnsi"/>
          <w:noProof/>
          <w:sz w:val="24"/>
          <w:szCs w:val="18"/>
        </w:rPr>
        <w:t xml:space="preserve">of 29% based on </w:t>
      </w:r>
      <w:r w:rsidR="002A57E3" w:rsidRPr="006B23F3">
        <w:rPr>
          <w:rFonts w:eastAsiaTheme="minorEastAsia" w:cstheme="minorHAnsi"/>
          <w:noProof/>
          <w:sz w:val="24"/>
          <w:szCs w:val="18"/>
        </w:rPr>
        <w:t>estimates</w:t>
      </w:r>
      <w:r w:rsidR="007D66ED" w:rsidRPr="007D66ED">
        <w:rPr>
          <w:rFonts w:eastAsiaTheme="minorEastAsia" w:cstheme="minorHAnsi"/>
          <w:noProof/>
          <w:sz w:val="24"/>
          <w:szCs w:val="18"/>
        </w:rPr>
        <w:t xml:space="preserve"> fo</w:t>
      </w:r>
      <w:r w:rsidR="006B23F3">
        <w:rPr>
          <w:rFonts w:eastAsiaTheme="minorEastAsia" w:cstheme="minorHAnsi"/>
          <w:noProof/>
          <w:sz w:val="24"/>
          <w:szCs w:val="18"/>
        </w:rPr>
        <w:t xml:space="preserve">r agronomic KUE and internal KUE </w:t>
      </w:r>
      <w:r w:rsidR="00411654" w:rsidRPr="006B23F3">
        <w:rPr>
          <w:rFonts w:eastAsiaTheme="minorEastAsia" w:cstheme="minorHAnsi"/>
          <w:noProof/>
          <w:sz w:val="24"/>
          <w:szCs w:val="18"/>
        </w:rPr>
        <w:t>reported in literature</w:t>
      </w:r>
      <w:r w:rsidR="002A57E3" w:rsidRPr="006B23F3">
        <w:rPr>
          <w:rFonts w:eastAsiaTheme="minorEastAsia" w:cstheme="minorHAnsi"/>
          <w:noProof/>
          <w:sz w:val="24"/>
          <w:szCs w:val="18"/>
        </w:rPr>
        <w:t xml:space="preserve"> for maize, rice and wheat </w:t>
      </w:r>
      <w:r w:rsidR="0002566E">
        <w:rPr>
          <w:rFonts w:eastAsiaTheme="minorEastAsia" w:cstheme="minorHAnsi"/>
          <w:noProof/>
          <w:sz w:val="24"/>
          <w:szCs w:val="18"/>
        </w:rPr>
        <w:t xml:space="preserve">and further delineated </w:t>
      </w:r>
      <w:r w:rsidR="00411654" w:rsidRPr="006B23F3">
        <w:rPr>
          <w:rFonts w:eastAsiaTheme="minorEastAsia" w:cstheme="minorHAnsi"/>
          <w:noProof/>
          <w:sz w:val="24"/>
          <w:szCs w:val="18"/>
        </w:rPr>
        <w:t xml:space="preserve">in </w:t>
      </w:r>
      <w:r w:rsidR="000C3463" w:rsidRPr="006B23F3">
        <w:rPr>
          <w:rFonts w:eastAsiaTheme="minorEastAsia" w:cstheme="minorHAnsi"/>
          <w:noProof/>
          <w:sz w:val="24"/>
          <w:szCs w:val="18"/>
        </w:rPr>
        <w:t>T</w:t>
      </w:r>
      <w:r w:rsidR="006B23F3">
        <w:rPr>
          <w:rFonts w:eastAsiaTheme="minorEastAsia" w:cstheme="minorHAnsi"/>
          <w:noProof/>
          <w:sz w:val="24"/>
          <w:szCs w:val="18"/>
        </w:rPr>
        <w:t>able 1</w:t>
      </w:r>
      <w:r w:rsidR="00411654" w:rsidRPr="006B23F3">
        <w:rPr>
          <w:rFonts w:eastAsiaTheme="minorEastAsia" w:cstheme="minorHAnsi"/>
          <w:noProof/>
          <w:sz w:val="24"/>
          <w:szCs w:val="18"/>
        </w:rPr>
        <w:t>.</w:t>
      </w:r>
      <w:r w:rsidR="00411654">
        <w:rPr>
          <w:rFonts w:eastAsiaTheme="minorEastAsia" w:cstheme="minorHAnsi"/>
          <w:noProof/>
          <w:sz w:val="24"/>
          <w:szCs w:val="18"/>
        </w:rPr>
        <w:t xml:space="preserve"> </w:t>
      </w:r>
    </w:p>
    <w:p w14:paraId="2CA8D4D3" w14:textId="6DC3557D" w:rsidR="00BC0351" w:rsidRDefault="00C723A3" w:rsidP="001D0AEA">
      <w:pPr>
        <w:pStyle w:val="ListParagraph"/>
        <w:spacing w:after="0" w:line="480" w:lineRule="auto"/>
        <w:ind w:left="0"/>
        <w:rPr>
          <w:rFonts w:eastAsiaTheme="minorEastAsia" w:cstheme="minorHAnsi"/>
          <w:b/>
          <w:sz w:val="28"/>
          <w:szCs w:val="28"/>
        </w:rPr>
      </w:pPr>
      <w:r>
        <w:rPr>
          <w:rFonts w:eastAsiaTheme="minorEastAsia" w:cstheme="minorHAnsi"/>
          <w:sz w:val="24"/>
        </w:rPr>
        <w:t>The s</w:t>
      </w:r>
      <w:r w:rsidR="008F7F4E" w:rsidRPr="008F7F4E">
        <w:rPr>
          <w:rFonts w:eastAsiaTheme="minorEastAsia" w:cstheme="minorHAnsi"/>
          <w:sz w:val="24"/>
        </w:rPr>
        <w:t xml:space="preserve">um of </w:t>
      </w:r>
      <w:r>
        <w:rPr>
          <w:rFonts w:eastAsiaTheme="minorEastAsia" w:cstheme="minorHAnsi"/>
          <w:sz w:val="24"/>
        </w:rPr>
        <w:t xml:space="preserve">total </w:t>
      </w:r>
      <w:r w:rsidR="008F7F4E" w:rsidRPr="008F7F4E">
        <w:rPr>
          <w:rFonts w:eastAsiaTheme="minorEastAsia" w:cstheme="minorHAnsi"/>
          <w:sz w:val="24"/>
        </w:rPr>
        <w:t>area and production for different countries for each year was calculated for each crop. These were further used to calculate average</w:t>
      </w:r>
      <w:r w:rsidR="00DA6F13">
        <w:rPr>
          <w:rFonts w:eastAsiaTheme="minorEastAsia" w:cstheme="minorHAnsi"/>
          <w:sz w:val="24"/>
        </w:rPr>
        <w:t xml:space="preserve"> </w:t>
      </w:r>
      <w:r w:rsidR="008F7F4E" w:rsidRPr="008F7F4E">
        <w:rPr>
          <w:rFonts w:eastAsiaTheme="minorEastAsia" w:cstheme="minorHAnsi"/>
          <w:sz w:val="24"/>
        </w:rPr>
        <w:t xml:space="preserve">area and production of each cereal. </w:t>
      </w:r>
      <w:r w:rsidR="008F7F4E" w:rsidRPr="008F7F4E">
        <w:rPr>
          <w:rFonts w:eastAsia="Times New Roman" w:cstheme="minorHAnsi"/>
          <w:sz w:val="24"/>
          <w:szCs w:val="24"/>
        </w:rPr>
        <w:t xml:space="preserve">The ‘summary’ and ‘means’ </w:t>
      </w:r>
      <w:r w:rsidR="008F7F4E" w:rsidRPr="008F7F4E">
        <w:rPr>
          <w:rFonts w:eastAsia="Times New Roman" w:cstheme="minorHAnsi"/>
          <w:noProof/>
          <w:sz w:val="24"/>
          <w:szCs w:val="24"/>
        </w:rPr>
        <w:t>procedures</w:t>
      </w:r>
      <w:r w:rsidR="008F7F4E" w:rsidRPr="008F7F4E">
        <w:rPr>
          <w:rFonts w:eastAsia="Times New Roman" w:cstheme="minorHAnsi"/>
          <w:sz w:val="24"/>
          <w:szCs w:val="24"/>
        </w:rPr>
        <w:t xml:space="preserve"> in SAS 9.4 (SAS </w:t>
      </w:r>
      <w:r w:rsidR="00472618">
        <w:rPr>
          <w:rFonts w:eastAsia="Times New Roman" w:cstheme="minorHAnsi"/>
          <w:noProof/>
          <w:sz w:val="24"/>
          <w:szCs w:val="24"/>
        </w:rPr>
        <w:t>I</w:t>
      </w:r>
      <w:r w:rsidR="008F7F4E" w:rsidRPr="007D66ED">
        <w:rPr>
          <w:rFonts w:eastAsia="Times New Roman" w:cstheme="minorHAnsi"/>
          <w:noProof/>
          <w:sz w:val="24"/>
          <w:szCs w:val="24"/>
        </w:rPr>
        <w:t>nstitute</w:t>
      </w:r>
      <w:r w:rsidR="008F7F4E" w:rsidRPr="008F7F4E">
        <w:rPr>
          <w:rFonts w:eastAsia="Times New Roman" w:cstheme="minorHAnsi"/>
          <w:sz w:val="24"/>
          <w:szCs w:val="24"/>
        </w:rPr>
        <w:t xml:space="preserve">, Cary, NC, USA) were used to </w:t>
      </w:r>
      <w:r w:rsidR="008F7F4E" w:rsidRPr="008F7F4E">
        <w:rPr>
          <w:rFonts w:eastAsia="Times New Roman" w:cstheme="minorHAnsi"/>
          <w:sz w:val="24"/>
          <w:szCs w:val="24"/>
        </w:rPr>
        <w:lastRenderedPageBreak/>
        <w:t>calculate descriptive statistics</w:t>
      </w:r>
      <w:r w:rsidR="008F7F4E" w:rsidRPr="008F7F4E">
        <w:rPr>
          <w:rFonts w:eastAsiaTheme="minorEastAsia" w:cstheme="minorHAnsi"/>
          <w:sz w:val="24"/>
        </w:rPr>
        <w:t xml:space="preserve">. </w:t>
      </w:r>
      <w:r w:rsidR="00BC0351" w:rsidRPr="008F7F4E">
        <w:rPr>
          <w:rFonts w:eastAsiaTheme="minorEastAsia" w:cstheme="minorHAnsi"/>
          <w:b/>
          <w:sz w:val="28"/>
          <w:szCs w:val="28"/>
        </w:rPr>
        <w:t xml:space="preserve">  </w:t>
      </w:r>
      <w:r w:rsidR="00684465">
        <w:rPr>
          <w:rFonts w:eastAsiaTheme="minorEastAsia" w:cstheme="minorHAnsi"/>
          <w:b/>
          <w:sz w:val="28"/>
          <w:szCs w:val="28"/>
        </w:rPr>
        <w:br/>
      </w:r>
    </w:p>
    <w:p w14:paraId="7442258E" w14:textId="422F9CE2" w:rsidR="00E64D66" w:rsidRPr="006E3ECF" w:rsidRDefault="006E3ECF" w:rsidP="001D0AEA">
      <w:pPr>
        <w:spacing w:after="200" w:line="480" w:lineRule="auto"/>
        <w:rPr>
          <w:rFonts w:eastAsiaTheme="minorEastAsia" w:cstheme="minorHAnsi"/>
          <w:b/>
          <w:i/>
          <w:sz w:val="28"/>
          <w:szCs w:val="28"/>
        </w:rPr>
      </w:pPr>
      <w:r>
        <w:rPr>
          <w:rFonts w:eastAsiaTheme="minorEastAsia" w:cstheme="minorHAnsi"/>
          <w:b/>
          <w:sz w:val="28"/>
          <w:szCs w:val="28"/>
        </w:rPr>
        <w:t>Results and Discussion</w:t>
      </w:r>
    </w:p>
    <w:p w14:paraId="3E4CD695" w14:textId="208BC993" w:rsidR="005E4F69" w:rsidRDefault="006E3ECF" w:rsidP="001D0AEA">
      <w:pPr>
        <w:spacing w:after="200" w:line="480" w:lineRule="auto"/>
        <w:rPr>
          <w:rFonts w:eastAsiaTheme="minorEastAsia" w:cstheme="minorHAnsi"/>
          <w:sz w:val="24"/>
        </w:rPr>
      </w:pPr>
      <w:r>
        <w:rPr>
          <w:rFonts w:eastAsiaTheme="minorEastAsia" w:cstheme="minorHAnsi"/>
          <w:sz w:val="24"/>
        </w:rPr>
        <w:t xml:space="preserve">The amount of K that remains globally is </w:t>
      </w:r>
      <w:r w:rsidR="000A65BB">
        <w:rPr>
          <w:rFonts w:eastAsiaTheme="minorEastAsia" w:cstheme="minorHAnsi"/>
          <w:noProof/>
          <w:sz w:val="24"/>
        </w:rPr>
        <w:t>finite</w:t>
      </w:r>
      <w:r>
        <w:rPr>
          <w:rFonts w:eastAsiaTheme="minorEastAsia" w:cstheme="minorHAnsi"/>
          <w:sz w:val="24"/>
        </w:rPr>
        <w:t xml:space="preserve"> and is estimated to be near 3.7 billion tons as K</w:t>
      </w:r>
      <w:r w:rsidRPr="00897E0A">
        <w:rPr>
          <w:rFonts w:eastAsiaTheme="minorEastAsia" w:cstheme="minorHAnsi"/>
          <w:sz w:val="24"/>
          <w:vertAlign w:val="subscript"/>
        </w:rPr>
        <w:t>2</w:t>
      </w:r>
      <w:r>
        <w:rPr>
          <w:rFonts w:eastAsiaTheme="minorEastAsia" w:cstheme="minorHAnsi"/>
          <w:sz w:val="24"/>
        </w:rPr>
        <w:t>O reserves and 250 billion tons as resources (USGS, 2016). The reported potash usage was projected to increase gradually from 35.5 to 39.5 million tons K</w:t>
      </w:r>
      <w:r w:rsidRPr="00897E0A">
        <w:rPr>
          <w:rFonts w:eastAsiaTheme="minorEastAsia" w:cstheme="minorHAnsi"/>
          <w:sz w:val="24"/>
          <w:vertAlign w:val="subscript"/>
        </w:rPr>
        <w:t>2</w:t>
      </w:r>
      <w:r>
        <w:rPr>
          <w:rFonts w:eastAsiaTheme="minorEastAsia" w:cstheme="minorHAnsi"/>
          <w:sz w:val="24"/>
        </w:rPr>
        <w:t>O in 2019, with Asia and South America accounting for most of this consumption increase (USGS, 2016). The average worldwide consumption of K as K</w:t>
      </w:r>
      <w:r w:rsidRPr="00897E0A">
        <w:rPr>
          <w:rFonts w:eastAsiaTheme="minorEastAsia" w:cstheme="minorHAnsi"/>
          <w:sz w:val="24"/>
          <w:vertAlign w:val="subscript"/>
        </w:rPr>
        <w:t>2</w:t>
      </w:r>
      <w:r>
        <w:rPr>
          <w:rFonts w:eastAsiaTheme="minorEastAsia" w:cstheme="minorHAnsi"/>
          <w:sz w:val="24"/>
        </w:rPr>
        <w:t>0 in the last 5 years (2011 to 2015) was 37 million tons (FAOSTAT, 2016). At that consumption rate, K</w:t>
      </w:r>
      <w:r w:rsidRPr="00591AC5">
        <w:rPr>
          <w:rFonts w:eastAsiaTheme="minorEastAsia" w:cstheme="minorHAnsi"/>
          <w:sz w:val="24"/>
          <w:vertAlign w:val="subscript"/>
        </w:rPr>
        <w:t>2</w:t>
      </w:r>
      <w:r>
        <w:rPr>
          <w:rFonts w:eastAsiaTheme="minorEastAsia" w:cstheme="minorHAnsi"/>
          <w:sz w:val="24"/>
        </w:rPr>
        <w:t xml:space="preserve">0 reserves </w:t>
      </w:r>
      <w:r w:rsidR="0066154C">
        <w:rPr>
          <w:rFonts w:eastAsiaTheme="minorEastAsia" w:cstheme="minorHAnsi"/>
          <w:sz w:val="24"/>
        </w:rPr>
        <w:t xml:space="preserve">are estimated to </w:t>
      </w:r>
      <w:r>
        <w:rPr>
          <w:rFonts w:eastAsiaTheme="minorEastAsia" w:cstheme="minorHAnsi"/>
          <w:sz w:val="24"/>
        </w:rPr>
        <w:t xml:space="preserve">last for 100 years. Manning (2015), reported a decrease in </w:t>
      </w:r>
      <w:r w:rsidR="007D66ED">
        <w:rPr>
          <w:rFonts w:eastAsiaTheme="minorEastAsia" w:cstheme="minorHAnsi"/>
          <w:sz w:val="24"/>
        </w:rPr>
        <w:t xml:space="preserve">the </w:t>
      </w:r>
      <w:r w:rsidRPr="007D66ED">
        <w:rPr>
          <w:rFonts w:eastAsiaTheme="minorEastAsia" w:cstheme="minorHAnsi"/>
          <w:noProof/>
          <w:sz w:val="24"/>
        </w:rPr>
        <w:t>projected</w:t>
      </w:r>
      <w:r>
        <w:rPr>
          <w:rFonts w:eastAsiaTheme="minorEastAsia" w:cstheme="minorHAnsi"/>
          <w:sz w:val="24"/>
        </w:rPr>
        <w:t xml:space="preserve"> life of potash availability from 350 to 175 years due to lower reserves reported in 2013 (Jasinski, 2014).   </w:t>
      </w:r>
    </w:p>
    <w:p w14:paraId="5A7E6D11" w14:textId="0CA3F41E" w:rsidR="009A5EFC" w:rsidRPr="00DA6F13" w:rsidRDefault="00E64D66" w:rsidP="001D0AEA">
      <w:pPr>
        <w:spacing w:after="200" w:line="480" w:lineRule="auto"/>
        <w:rPr>
          <w:rFonts w:eastAsiaTheme="minorEastAsia" w:cstheme="minorHAnsi"/>
          <w:sz w:val="24"/>
        </w:rPr>
      </w:pPr>
      <w:r w:rsidRPr="00A449FD">
        <w:rPr>
          <w:rFonts w:eastAsiaTheme="minorEastAsia" w:cstheme="minorHAnsi"/>
          <w:sz w:val="24"/>
        </w:rPr>
        <w:t xml:space="preserve">In </w:t>
      </w:r>
      <w:r w:rsidR="000C3463">
        <w:rPr>
          <w:rFonts w:eastAsiaTheme="minorEastAsia" w:cstheme="minorHAnsi"/>
          <w:sz w:val="24"/>
        </w:rPr>
        <w:t xml:space="preserve">the </w:t>
      </w:r>
      <w:r w:rsidRPr="00A449FD">
        <w:rPr>
          <w:rFonts w:eastAsiaTheme="minorEastAsia" w:cstheme="minorHAnsi"/>
          <w:sz w:val="24"/>
        </w:rPr>
        <w:t xml:space="preserve">past 55 </w:t>
      </w:r>
      <w:r w:rsidR="00E44E95" w:rsidRPr="00A449FD">
        <w:rPr>
          <w:rFonts w:eastAsiaTheme="minorEastAsia" w:cstheme="minorHAnsi"/>
          <w:sz w:val="24"/>
        </w:rPr>
        <w:t>years,</w:t>
      </w:r>
      <w:r w:rsidRPr="00A449FD">
        <w:rPr>
          <w:rFonts w:eastAsiaTheme="minorEastAsia" w:cstheme="minorHAnsi"/>
          <w:sz w:val="24"/>
        </w:rPr>
        <w:t xml:space="preserve"> world cereal production has increased </w:t>
      </w:r>
      <w:r w:rsidR="00210564">
        <w:rPr>
          <w:rFonts w:cstheme="minorHAnsi"/>
          <w:sz w:val="24"/>
          <w:szCs w:val="24"/>
        </w:rPr>
        <w:t>by a factor of 3.2</w:t>
      </w:r>
      <w:r w:rsidR="006A4B51">
        <w:rPr>
          <w:rFonts w:cstheme="minorHAnsi"/>
          <w:sz w:val="24"/>
          <w:szCs w:val="24"/>
        </w:rPr>
        <w:t xml:space="preserve"> whereas area under cereal production has increased only 1.1 time</w:t>
      </w:r>
      <w:r w:rsidR="00210564" w:rsidRPr="00A449FD">
        <w:rPr>
          <w:rFonts w:cstheme="minorHAnsi"/>
          <w:sz w:val="24"/>
          <w:szCs w:val="24"/>
        </w:rPr>
        <w:t xml:space="preserve"> from 1961 to 2015</w:t>
      </w:r>
      <w:r w:rsidR="006A4B51">
        <w:rPr>
          <w:rFonts w:cstheme="minorHAnsi"/>
          <w:sz w:val="24"/>
          <w:szCs w:val="24"/>
        </w:rPr>
        <w:t xml:space="preserve"> (Figure 1)</w:t>
      </w:r>
      <w:r w:rsidRPr="00A449FD">
        <w:rPr>
          <w:rFonts w:eastAsiaTheme="minorEastAsia" w:cstheme="minorHAnsi"/>
          <w:sz w:val="24"/>
        </w:rPr>
        <w:t xml:space="preserve">. </w:t>
      </w:r>
      <w:r w:rsidR="00901497">
        <w:rPr>
          <w:rFonts w:cstheme="minorHAnsi"/>
          <w:sz w:val="24"/>
          <w:szCs w:val="24"/>
        </w:rPr>
        <w:t xml:space="preserve">This production increase was supplemented by a threefold increase in fertilizer K (Figure </w:t>
      </w:r>
      <w:r w:rsidR="006A4B51">
        <w:rPr>
          <w:rFonts w:cstheme="minorHAnsi"/>
          <w:sz w:val="24"/>
          <w:szCs w:val="24"/>
        </w:rPr>
        <w:t>2</w:t>
      </w:r>
      <w:r w:rsidR="00901497">
        <w:rPr>
          <w:rFonts w:cstheme="minorHAnsi"/>
          <w:sz w:val="24"/>
          <w:szCs w:val="24"/>
        </w:rPr>
        <w:t>)</w:t>
      </w:r>
      <w:r w:rsidR="00901497" w:rsidRPr="00A449FD">
        <w:rPr>
          <w:rFonts w:cstheme="minorHAnsi"/>
          <w:sz w:val="24"/>
          <w:szCs w:val="24"/>
        </w:rPr>
        <w:t>.</w:t>
      </w:r>
      <w:r w:rsidR="00901497" w:rsidRPr="00DA6F13">
        <w:rPr>
          <w:rFonts w:eastAsiaTheme="minorEastAsia" w:cstheme="minorHAnsi"/>
          <w:sz w:val="24"/>
        </w:rPr>
        <w:t xml:space="preserve"> </w:t>
      </w:r>
      <w:r w:rsidR="00F26D2D">
        <w:rPr>
          <w:rFonts w:eastAsiaTheme="minorEastAsia" w:cstheme="minorHAnsi"/>
          <w:sz w:val="24"/>
        </w:rPr>
        <w:t>Since 1961, w</w:t>
      </w:r>
      <w:r w:rsidR="00303818" w:rsidRPr="00A449FD">
        <w:rPr>
          <w:rFonts w:eastAsiaTheme="minorEastAsia" w:cstheme="minorHAnsi"/>
          <w:sz w:val="24"/>
        </w:rPr>
        <w:t>heat</w:t>
      </w:r>
      <w:r w:rsidR="008C1BFA" w:rsidRPr="00A449FD">
        <w:rPr>
          <w:rFonts w:eastAsiaTheme="minorEastAsia" w:cstheme="minorHAnsi"/>
          <w:sz w:val="24"/>
        </w:rPr>
        <w:t xml:space="preserve"> area has </w:t>
      </w:r>
      <w:r w:rsidR="003219B8" w:rsidRPr="00A449FD">
        <w:rPr>
          <w:rFonts w:eastAsiaTheme="minorEastAsia" w:cstheme="minorHAnsi"/>
          <w:sz w:val="24"/>
        </w:rPr>
        <w:t xml:space="preserve">increased </w:t>
      </w:r>
      <w:r w:rsidR="008F5DC5">
        <w:rPr>
          <w:rFonts w:eastAsiaTheme="minorEastAsia" w:cstheme="minorHAnsi"/>
          <w:sz w:val="24"/>
        </w:rPr>
        <w:t xml:space="preserve">by a factor of </w:t>
      </w:r>
      <w:r w:rsidR="00245223">
        <w:rPr>
          <w:rFonts w:eastAsiaTheme="minorEastAsia" w:cstheme="minorHAnsi"/>
          <w:sz w:val="24"/>
        </w:rPr>
        <w:t>1.1;</w:t>
      </w:r>
      <w:r w:rsidR="008F5DC5">
        <w:rPr>
          <w:rFonts w:eastAsiaTheme="minorEastAsia" w:cstheme="minorHAnsi"/>
          <w:sz w:val="24"/>
        </w:rPr>
        <w:t xml:space="preserve"> </w:t>
      </w:r>
      <w:r w:rsidR="00F26D2D">
        <w:rPr>
          <w:rFonts w:eastAsiaTheme="minorEastAsia" w:cstheme="minorHAnsi"/>
          <w:sz w:val="24"/>
        </w:rPr>
        <w:t xml:space="preserve">alternatively, </w:t>
      </w:r>
      <w:r w:rsidR="000A65BB">
        <w:rPr>
          <w:rFonts w:eastAsiaTheme="minorEastAsia" w:cstheme="minorHAnsi"/>
          <w:sz w:val="24"/>
        </w:rPr>
        <w:t xml:space="preserve">wheat </w:t>
      </w:r>
      <w:r w:rsidR="008F5DC5">
        <w:rPr>
          <w:rFonts w:eastAsiaTheme="minorEastAsia" w:cstheme="minorHAnsi"/>
          <w:sz w:val="24"/>
        </w:rPr>
        <w:t>production has more than tripled (3.3 times) s</w:t>
      </w:r>
      <w:r w:rsidR="003219B8" w:rsidRPr="00A449FD">
        <w:rPr>
          <w:rFonts w:eastAsiaTheme="minorEastAsia" w:cstheme="minorHAnsi"/>
          <w:sz w:val="24"/>
        </w:rPr>
        <w:t xml:space="preserve"> </w:t>
      </w:r>
      <w:r w:rsidR="008C1BFA" w:rsidRPr="00A449FD">
        <w:rPr>
          <w:rFonts w:eastAsiaTheme="minorEastAsia" w:cstheme="minorHAnsi"/>
          <w:sz w:val="24"/>
        </w:rPr>
        <w:t>(</w:t>
      </w:r>
      <w:r w:rsidR="002A18A5" w:rsidRPr="00A449FD">
        <w:rPr>
          <w:rFonts w:eastAsiaTheme="minorEastAsia" w:cstheme="minorHAnsi"/>
          <w:sz w:val="24"/>
        </w:rPr>
        <w:t>F</w:t>
      </w:r>
      <w:r w:rsidR="008C1BFA" w:rsidRPr="00A449FD">
        <w:rPr>
          <w:rFonts w:eastAsiaTheme="minorEastAsia" w:cstheme="minorHAnsi"/>
          <w:sz w:val="24"/>
        </w:rPr>
        <w:t xml:space="preserve">igure </w:t>
      </w:r>
      <w:r w:rsidR="006A4B51">
        <w:rPr>
          <w:rFonts w:eastAsiaTheme="minorEastAsia" w:cstheme="minorHAnsi"/>
          <w:sz w:val="24"/>
        </w:rPr>
        <w:t>3</w:t>
      </w:r>
      <w:r w:rsidR="008C1BFA" w:rsidRPr="00A449FD">
        <w:rPr>
          <w:rFonts w:eastAsiaTheme="minorEastAsia" w:cstheme="minorHAnsi"/>
          <w:sz w:val="24"/>
        </w:rPr>
        <w:t xml:space="preserve">). </w:t>
      </w:r>
      <w:r w:rsidR="007D66ED">
        <w:rPr>
          <w:rFonts w:eastAsiaTheme="minorEastAsia" w:cstheme="minorHAnsi"/>
          <w:noProof/>
          <w:sz w:val="24"/>
        </w:rPr>
        <w:t>The a</w:t>
      </w:r>
      <w:r w:rsidR="008C1BFA" w:rsidRPr="007D66ED">
        <w:rPr>
          <w:rFonts w:eastAsiaTheme="minorEastAsia" w:cstheme="minorHAnsi"/>
          <w:noProof/>
          <w:sz w:val="24"/>
        </w:rPr>
        <w:t>rea</w:t>
      </w:r>
      <w:r w:rsidR="008C1BFA" w:rsidRPr="00A449FD">
        <w:rPr>
          <w:rFonts w:eastAsiaTheme="minorEastAsia" w:cstheme="minorHAnsi"/>
          <w:sz w:val="24"/>
        </w:rPr>
        <w:t xml:space="preserve"> under </w:t>
      </w:r>
      <w:r w:rsidR="00B23A92">
        <w:rPr>
          <w:rFonts w:eastAsiaTheme="minorEastAsia" w:cstheme="minorHAnsi"/>
          <w:sz w:val="24"/>
        </w:rPr>
        <w:t xml:space="preserve">cultivated </w:t>
      </w:r>
      <w:r w:rsidR="008C1BFA" w:rsidRPr="00A449FD">
        <w:rPr>
          <w:rFonts w:eastAsiaTheme="minorEastAsia" w:cstheme="minorHAnsi"/>
          <w:sz w:val="24"/>
        </w:rPr>
        <w:t xml:space="preserve">maize has increased 1.7 times </w:t>
      </w:r>
      <w:r w:rsidR="00577FB4">
        <w:rPr>
          <w:rFonts w:eastAsiaTheme="minorEastAsia" w:cstheme="minorHAnsi"/>
          <w:sz w:val="24"/>
        </w:rPr>
        <w:t>while</w:t>
      </w:r>
      <w:r w:rsidR="008C1BFA" w:rsidRPr="00A449FD">
        <w:rPr>
          <w:rFonts w:eastAsiaTheme="minorEastAsia" w:cstheme="minorHAnsi"/>
          <w:sz w:val="24"/>
        </w:rPr>
        <w:t xml:space="preserve"> production has i</w:t>
      </w:r>
      <w:r w:rsidR="000660FC" w:rsidRPr="00A449FD">
        <w:rPr>
          <w:rFonts w:eastAsiaTheme="minorEastAsia" w:cstheme="minorHAnsi"/>
          <w:sz w:val="24"/>
        </w:rPr>
        <w:t xml:space="preserve">ncreased by a factor of 4.9 </w:t>
      </w:r>
      <w:r w:rsidR="003219B8" w:rsidRPr="00A449FD">
        <w:rPr>
          <w:rFonts w:eastAsiaTheme="minorEastAsia" w:cstheme="minorHAnsi"/>
          <w:sz w:val="24"/>
        </w:rPr>
        <w:t xml:space="preserve">from </w:t>
      </w:r>
      <w:r w:rsidR="008C1BFA" w:rsidRPr="00A449FD">
        <w:rPr>
          <w:rFonts w:eastAsiaTheme="minorEastAsia" w:cstheme="minorHAnsi"/>
          <w:sz w:val="24"/>
        </w:rPr>
        <w:t>1961</w:t>
      </w:r>
      <w:r w:rsidR="002A18A5" w:rsidRPr="00A449FD">
        <w:rPr>
          <w:rFonts w:eastAsiaTheme="minorEastAsia" w:cstheme="minorHAnsi"/>
          <w:sz w:val="24"/>
        </w:rPr>
        <w:t xml:space="preserve"> to 2015 (Fi</w:t>
      </w:r>
      <w:r w:rsidR="003219B8" w:rsidRPr="00A449FD">
        <w:rPr>
          <w:rFonts w:eastAsiaTheme="minorEastAsia" w:cstheme="minorHAnsi"/>
          <w:sz w:val="24"/>
        </w:rPr>
        <w:t xml:space="preserve">gure </w:t>
      </w:r>
      <w:r w:rsidR="006A4B51">
        <w:rPr>
          <w:rFonts w:eastAsiaTheme="minorEastAsia" w:cstheme="minorHAnsi"/>
          <w:sz w:val="24"/>
        </w:rPr>
        <w:t>4</w:t>
      </w:r>
      <w:r w:rsidR="003219B8" w:rsidRPr="00A449FD">
        <w:rPr>
          <w:rFonts w:eastAsiaTheme="minorEastAsia" w:cstheme="minorHAnsi"/>
          <w:sz w:val="24"/>
        </w:rPr>
        <w:t>)</w:t>
      </w:r>
      <w:r w:rsidR="008C1BFA" w:rsidRPr="00A449FD">
        <w:rPr>
          <w:rFonts w:eastAsiaTheme="minorEastAsia" w:cstheme="minorHAnsi"/>
          <w:sz w:val="24"/>
        </w:rPr>
        <w:t xml:space="preserve">. Similarly, </w:t>
      </w:r>
      <w:r w:rsidR="007D66ED">
        <w:rPr>
          <w:rFonts w:eastAsiaTheme="minorEastAsia" w:cstheme="minorHAnsi"/>
          <w:sz w:val="24"/>
        </w:rPr>
        <w:t xml:space="preserve">the </w:t>
      </w:r>
      <w:r w:rsidR="008C1BFA" w:rsidRPr="007D66ED">
        <w:rPr>
          <w:rFonts w:eastAsiaTheme="minorEastAsia" w:cstheme="minorHAnsi"/>
          <w:noProof/>
          <w:sz w:val="24"/>
        </w:rPr>
        <w:t>area</w:t>
      </w:r>
      <w:r w:rsidR="008C1BFA" w:rsidRPr="00A449FD">
        <w:rPr>
          <w:rFonts w:eastAsiaTheme="minorEastAsia" w:cstheme="minorHAnsi"/>
          <w:sz w:val="24"/>
        </w:rPr>
        <w:t xml:space="preserve"> under </w:t>
      </w:r>
      <w:r w:rsidR="00B23A92">
        <w:rPr>
          <w:rFonts w:eastAsiaTheme="minorEastAsia" w:cstheme="minorHAnsi"/>
          <w:sz w:val="24"/>
        </w:rPr>
        <w:t xml:space="preserve">cultivated </w:t>
      </w:r>
      <w:r w:rsidR="008C1BFA" w:rsidRPr="00A449FD">
        <w:rPr>
          <w:rFonts w:eastAsiaTheme="minorEastAsia" w:cstheme="minorHAnsi"/>
          <w:sz w:val="24"/>
        </w:rPr>
        <w:t xml:space="preserve">rice </w:t>
      </w:r>
      <w:r w:rsidR="006478A7">
        <w:rPr>
          <w:rFonts w:eastAsiaTheme="minorEastAsia" w:cstheme="minorHAnsi"/>
          <w:sz w:val="24"/>
        </w:rPr>
        <w:t>increased</w:t>
      </w:r>
      <w:r w:rsidR="008C1BFA" w:rsidRPr="00A449FD">
        <w:rPr>
          <w:rFonts w:eastAsiaTheme="minorEastAsia" w:cstheme="minorHAnsi"/>
          <w:sz w:val="24"/>
        </w:rPr>
        <w:t xml:space="preserve"> </w:t>
      </w:r>
      <w:r w:rsidR="006478A7">
        <w:rPr>
          <w:rFonts w:eastAsiaTheme="minorEastAsia" w:cstheme="minorHAnsi"/>
          <w:sz w:val="24"/>
        </w:rPr>
        <w:t xml:space="preserve">by a factor of </w:t>
      </w:r>
      <w:r w:rsidR="008C1BFA" w:rsidRPr="00A449FD">
        <w:rPr>
          <w:rFonts w:eastAsiaTheme="minorEastAsia" w:cstheme="minorHAnsi"/>
          <w:sz w:val="24"/>
        </w:rPr>
        <w:t>1.4</w:t>
      </w:r>
      <w:r w:rsidR="006478A7">
        <w:rPr>
          <w:rFonts w:eastAsiaTheme="minorEastAsia" w:cstheme="minorHAnsi"/>
          <w:sz w:val="24"/>
        </w:rPr>
        <w:t xml:space="preserve">, </w:t>
      </w:r>
      <w:r w:rsidR="000468E6">
        <w:rPr>
          <w:rFonts w:eastAsiaTheme="minorEastAsia" w:cstheme="minorHAnsi"/>
          <w:sz w:val="24"/>
        </w:rPr>
        <w:t xml:space="preserve">with </w:t>
      </w:r>
      <w:r w:rsidR="000468E6" w:rsidRPr="00A449FD">
        <w:rPr>
          <w:rFonts w:eastAsiaTheme="minorEastAsia" w:cstheme="minorHAnsi"/>
          <w:sz w:val="24"/>
        </w:rPr>
        <w:t>production</w:t>
      </w:r>
      <w:r w:rsidR="008C1BFA" w:rsidRPr="00A449FD">
        <w:rPr>
          <w:rFonts w:eastAsiaTheme="minorEastAsia" w:cstheme="minorHAnsi"/>
          <w:sz w:val="24"/>
        </w:rPr>
        <w:t xml:space="preserve"> </w:t>
      </w:r>
      <w:r w:rsidR="006478A7">
        <w:rPr>
          <w:rFonts w:eastAsiaTheme="minorEastAsia" w:cstheme="minorHAnsi"/>
          <w:sz w:val="24"/>
        </w:rPr>
        <w:t xml:space="preserve">showing a </w:t>
      </w:r>
      <w:r w:rsidR="005E4F69">
        <w:rPr>
          <w:rFonts w:eastAsiaTheme="minorEastAsia" w:cstheme="minorHAnsi"/>
          <w:sz w:val="24"/>
        </w:rPr>
        <w:t>3.4-fold</w:t>
      </w:r>
      <w:r w:rsidR="006478A7">
        <w:rPr>
          <w:rFonts w:eastAsiaTheme="minorEastAsia" w:cstheme="minorHAnsi"/>
          <w:sz w:val="24"/>
        </w:rPr>
        <w:t xml:space="preserve"> </w:t>
      </w:r>
      <w:r w:rsidR="000468E6">
        <w:rPr>
          <w:rFonts w:eastAsiaTheme="minorEastAsia" w:cstheme="minorHAnsi"/>
          <w:sz w:val="24"/>
        </w:rPr>
        <w:t>increase since</w:t>
      </w:r>
      <w:r w:rsidR="003219B8" w:rsidRPr="00A449FD">
        <w:rPr>
          <w:rFonts w:eastAsiaTheme="minorEastAsia" w:cstheme="minorHAnsi"/>
          <w:sz w:val="24"/>
        </w:rPr>
        <w:t xml:space="preserve"> 1961</w:t>
      </w:r>
      <w:r w:rsidR="00E77CF3">
        <w:rPr>
          <w:rFonts w:eastAsiaTheme="minorEastAsia" w:cstheme="minorHAnsi"/>
          <w:sz w:val="24"/>
        </w:rPr>
        <w:t xml:space="preserve"> (</w:t>
      </w:r>
      <w:r w:rsidR="00577FB4">
        <w:rPr>
          <w:rFonts w:eastAsiaTheme="minorEastAsia" w:cstheme="minorHAnsi"/>
          <w:sz w:val="24"/>
        </w:rPr>
        <w:t>F</w:t>
      </w:r>
      <w:r w:rsidR="00E77CF3">
        <w:rPr>
          <w:rFonts w:eastAsiaTheme="minorEastAsia" w:cstheme="minorHAnsi"/>
          <w:sz w:val="24"/>
        </w:rPr>
        <w:t xml:space="preserve">igure </w:t>
      </w:r>
      <w:r w:rsidR="006A4B51">
        <w:rPr>
          <w:rFonts w:eastAsiaTheme="minorEastAsia" w:cstheme="minorHAnsi"/>
          <w:sz w:val="24"/>
        </w:rPr>
        <w:t>5</w:t>
      </w:r>
      <w:r w:rsidR="00E77CF3">
        <w:rPr>
          <w:rFonts w:eastAsiaTheme="minorEastAsia" w:cstheme="minorHAnsi"/>
          <w:sz w:val="24"/>
        </w:rPr>
        <w:t>)</w:t>
      </w:r>
      <w:r w:rsidR="003219B8" w:rsidRPr="00A449FD">
        <w:rPr>
          <w:rFonts w:eastAsiaTheme="minorEastAsia" w:cstheme="minorHAnsi"/>
          <w:sz w:val="24"/>
        </w:rPr>
        <w:t>.</w:t>
      </w:r>
      <w:r w:rsidR="006478A7">
        <w:rPr>
          <w:rFonts w:eastAsiaTheme="minorEastAsia" w:cstheme="minorHAnsi"/>
          <w:sz w:val="24"/>
        </w:rPr>
        <w:t xml:space="preserve"> </w:t>
      </w:r>
      <w:r w:rsidR="00245223">
        <w:rPr>
          <w:rFonts w:eastAsiaTheme="minorEastAsia" w:cstheme="minorHAnsi"/>
          <w:sz w:val="24"/>
        </w:rPr>
        <w:t>It has been e</w:t>
      </w:r>
      <w:r w:rsidR="00EE2C7E">
        <w:rPr>
          <w:rFonts w:eastAsiaTheme="minorEastAsia" w:cstheme="minorHAnsi"/>
          <w:sz w:val="24"/>
        </w:rPr>
        <w:t>stimate</w:t>
      </w:r>
      <w:r w:rsidR="00245223">
        <w:rPr>
          <w:rFonts w:eastAsiaTheme="minorEastAsia" w:cstheme="minorHAnsi"/>
          <w:sz w:val="24"/>
        </w:rPr>
        <w:t>d</w:t>
      </w:r>
      <w:r w:rsidR="00EE2C7E">
        <w:rPr>
          <w:rFonts w:eastAsiaTheme="minorEastAsia" w:cstheme="minorHAnsi"/>
          <w:sz w:val="24"/>
        </w:rPr>
        <w:t xml:space="preserve"> </w:t>
      </w:r>
      <w:r w:rsidR="00245223">
        <w:rPr>
          <w:rFonts w:eastAsiaTheme="minorEastAsia" w:cstheme="minorHAnsi"/>
          <w:sz w:val="24"/>
        </w:rPr>
        <w:t xml:space="preserve">that </w:t>
      </w:r>
      <w:r w:rsidR="00EE2C7E">
        <w:rPr>
          <w:rFonts w:eastAsiaTheme="minorEastAsia" w:cstheme="minorHAnsi"/>
          <w:sz w:val="24"/>
        </w:rPr>
        <w:t xml:space="preserve">28 to 79% of yield improvement was </w:t>
      </w:r>
      <w:r w:rsidR="00245223">
        <w:rPr>
          <w:rFonts w:eastAsiaTheme="minorEastAsia" w:cstheme="minorHAnsi"/>
          <w:sz w:val="24"/>
        </w:rPr>
        <w:t xml:space="preserve">attributed to </w:t>
      </w:r>
      <w:r w:rsidR="00EE2C7E">
        <w:rPr>
          <w:rFonts w:eastAsiaTheme="minorEastAsia" w:cstheme="minorHAnsi"/>
          <w:sz w:val="24"/>
        </w:rPr>
        <w:t xml:space="preserve">breeding and 21 to 48% was </w:t>
      </w:r>
      <w:r w:rsidR="00245223">
        <w:rPr>
          <w:rFonts w:eastAsiaTheme="minorEastAsia" w:cstheme="minorHAnsi"/>
          <w:sz w:val="24"/>
        </w:rPr>
        <w:t xml:space="preserve">attributed </w:t>
      </w:r>
      <w:r w:rsidR="00EE2C7E">
        <w:rPr>
          <w:rFonts w:eastAsiaTheme="minorEastAsia" w:cstheme="minorHAnsi"/>
          <w:sz w:val="24"/>
        </w:rPr>
        <w:t xml:space="preserve">to improved nutrient usage (Bell et al., 1995; Nalley et al., 2009). </w:t>
      </w:r>
      <w:r w:rsidR="00901497">
        <w:rPr>
          <w:rFonts w:eastAsiaTheme="minorEastAsia" w:cstheme="minorHAnsi"/>
          <w:sz w:val="24"/>
        </w:rPr>
        <w:t xml:space="preserve">Many scholars have noted a significant cereal yield increase and </w:t>
      </w:r>
      <w:r w:rsidR="00E234FE">
        <w:rPr>
          <w:rFonts w:eastAsiaTheme="minorEastAsia" w:cstheme="minorHAnsi"/>
          <w:sz w:val="24"/>
        </w:rPr>
        <w:lastRenderedPageBreak/>
        <w:t>found</w:t>
      </w:r>
      <w:r w:rsidR="00901497">
        <w:rPr>
          <w:rFonts w:eastAsiaTheme="minorEastAsia" w:cstheme="minorHAnsi"/>
          <w:sz w:val="24"/>
        </w:rPr>
        <w:t xml:space="preserve"> the reason to </w:t>
      </w:r>
      <w:r w:rsidR="00901497" w:rsidRPr="007D66ED">
        <w:rPr>
          <w:rFonts w:eastAsiaTheme="minorEastAsia" w:cstheme="minorHAnsi"/>
          <w:noProof/>
          <w:sz w:val="24"/>
        </w:rPr>
        <w:t>be change</w:t>
      </w:r>
      <w:r w:rsidR="007D66ED" w:rsidRPr="007D66ED">
        <w:rPr>
          <w:rFonts w:eastAsiaTheme="minorEastAsia" w:cstheme="minorHAnsi"/>
          <w:noProof/>
          <w:sz w:val="24"/>
        </w:rPr>
        <w:t>s</w:t>
      </w:r>
      <w:r w:rsidR="00901497">
        <w:rPr>
          <w:rFonts w:eastAsiaTheme="minorEastAsia" w:cstheme="minorHAnsi"/>
          <w:sz w:val="24"/>
        </w:rPr>
        <w:t xml:space="preserve"> in agricultural practices</w:t>
      </w:r>
      <w:r w:rsidR="0066154C">
        <w:rPr>
          <w:rFonts w:eastAsiaTheme="minorEastAsia" w:cstheme="minorHAnsi"/>
          <w:sz w:val="24"/>
        </w:rPr>
        <w:t>,</w:t>
      </w:r>
      <w:r w:rsidR="00901497">
        <w:rPr>
          <w:rFonts w:eastAsiaTheme="minorEastAsia" w:cstheme="minorHAnsi"/>
          <w:sz w:val="24"/>
        </w:rPr>
        <w:t xml:space="preserve"> increase</w:t>
      </w:r>
      <w:r w:rsidR="0066154C">
        <w:rPr>
          <w:rFonts w:eastAsiaTheme="minorEastAsia" w:cstheme="minorHAnsi"/>
          <w:sz w:val="24"/>
        </w:rPr>
        <w:t>d</w:t>
      </w:r>
      <w:r w:rsidR="00901497">
        <w:rPr>
          <w:rFonts w:eastAsiaTheme="minorEastAsia" w:cstheme="minorHAnsi"/>
          <w:sz w:val="24"/>
        </w:rPr>
        <w:t xml:space="preserve"> fertilizer</w:t>
      </w:r>
      <w:r w:rsidR="0066154C">
        <w:rPr>
          <w:rFonts w:eastAsiaTheme="minorEastAsia" w:cstheme="minorHAnsi"/>
          <w:sz w:val="24"/>
        </w:rPr>
        <w:t xml:space="preserve"> and pesticide use</w:t>
      </w:r>
      <w:r w:rsidR="00901497">
        <w:rPr>
          <w:rFonts w:eastAsiaTheme="minorEastAsia" w:cstheme="minorHAnsi"/>
          <w:sz w:val="24"/>
        </w:rPr>
        <w:t xml:space="preserve">, and </w:t>
      </w:r>
      <w:r w:rsidR="0066154C">
        <w:rPr>
          <w:rFonts w:eastAsiaTheme="minorEastAsia" w:cstheme="minorHAnsi"/>
          <w:sz w:val="24"/>
        </w:rPr>
        <w:t xml:space="preserve">an </w:t>
      </w:r>
      <w:r w:rsidR="00901497">
        <w:rPr>
          <w:rFonts w:eastAsiaTheme="minorEastAsia" w:cstheme="minorHAnsi"/>
          <w:sz w:val="24"/>
        </w:rPr>
        <w:t xml:space="preserve">increase in irrigation (Borlaug, 1983; Khush, 1999; Reynolds et al., 1999; Hafner, 2003; Battenfield et al., 2013).  </w:t>
      </w:r>
      <w:r w:rsidR="00901497" w:rsidRPr="00DA6F13">
        <w:rPr>
          <w:rFonts w:eastAsiaTheme="minorEastAsia" w:cstheme="minorHAnsi"/>
          <w:sz w:val="24"/>
        </w:rPr>
        <w:t xml:space="preserve"> </w:t>
      </w:r>
    </w:p>
    <w:p w14:paraId="378D6EDF" w14:textId="486141FA" w:rsidR="00555136" w:rsidRPr="00901497" w:rsidRDefault="00901497" w:rsidP="001D0AEA">
      <w:pPr>
        <w:spacing w:after="200" w:line="480" w:lineRule="auto"/>
        <w:rPr>
          <w:rFonts w:eastAsiaTheme="minorEastAsia" w:cstheme="minorHAnsi"/>
          <w:sz w:val="24"/>
        </w:rPr>
      </w:pPr>
      <w:r w:rsidRPr="00901497">
        <w:rPr>
          <w:rFonts w:eastAsiaTheme="minorEastAsia" w:cstheme="minorHAnsi"/>
          <w:sz w:val="24"/>
        </w:rPr>
        <w:t xml:space="preserve">The KUE values over the last 55 years are highly variable (Figure </w:t>
      </w:r>
      <w:r w:rsidR="006A4B51">
        <w:rPr>
          <w:rFonts w:eastAsiaTheme="minorEastAsia" w:cstheme="minorHAnsi"/>
          <w:sz w:val="24"/>
        </w:rPr>
        <w:t>6</w:t>
      </w:r>
      <w:r w:rsidRPr="00901497">
        <w:rPr>
          <w:rFonts w:eastAsiaTheme="minorEastAsia" w:cstheme="minorHAnsi"/>
          <w:sz w:val="24"/>
        </w:rPr>
        <w:t xml:space="preserve">). The maximum agronomic KUE obtained was 26% and it was found in </w:t>
      </w:r>
      <w:r w:rsidR="007D66ED">
        <w:rPr>
          <w:rFonts w:eastAsiaTheme="minorEastAsia" w:cstheme="minorHAnsi"/>
          <w:sz w:val="24"/>
        </w:rPr>
        <w:t xml:space="preserve">the </w:t>
      </w:r>
      <w:r w:rsidRPr="007D66ED">
        <w:rPr>
          <w:rFonts w:eastAsiaTheme="minorEastAsia" w:cstheme="minorHAnsi"/>
          <w:noProof/>
          <w:sz w:val="24"/>
        </w:rPr>
        <w:t>years</w:t>
      </w:r>
      <w:r w:rsidRPr="00901497">
        <w:rPr>
          <w:rFonts w:eastAsiaTheme="minorEastAsia" w:cstheme="minorHAnsi"/>
          <w:sz w:val="24"/>
        </w:rPr>
        <w:t xml:space="preserve"> 1993, 1996 and 2000 (Figure </w:t>
      </w:r>
      <w:r w:rsidR="006A4B51">
        <w:rPr>
          <w:rFonts w:eastAsiaTheme="minorEastAsia" w:cstheme="minorHAnsi"/>
          <w:sz w:val="24"/>
        </w:rPr>
        <w:t>6</w:t>
      </w:r>
      <w:r w:rsidRPr="00901497">
        <w:rPr>
          <w:rFonts w:eastAsiaTheme="minorEastAsia" w:cstheme="minorHAnsi"/>
          <w:sz w:val="24"/>
        </w:rPr>
        <w:t xml:space="preserve">). Lower KUE levels of 15% were found from 1975 to 1980. On average for all 55 years (1961 to 2015), KUE was found to be </w:t>
      </w:r>
      <w:r w:rsidR="00C93F93">
        <w:rPr>
          <w:rFonts w:eastAsiaTheme="minorEastAsia" w:cstheme="minorHAnsi"/>
          <w:sz w:val="24"/>
        </w:rPr>
        <w:t>19</w:t>
      </w:r>
      <w:r w:rsidRPr="00901497">
        <w:rPr>
          <w:rFonts w:eastAsiaTheme="minorEastAsia" w:cstheme="minorHAnsi"/>
          <w:sz w:val="24"/>
        </w:rPr>
        <w:t xml:space="preserve">%. </w:t>
      </w:r>
      <w:r w:rsidR="0037043D">
        <w:rPr>
          <w:rFonts w:eastAsiaTheme="minorEastAsia" w:cstheme="minorHAnsi"/>
          <w:sz w:val="24"/>
        </w:rPr>
        <w:t>The changes in KUE values were closely related to the quantity of fertilizer used, when higher amounts of fertilizer were use</w:t>
      </w:r>
      <w:r w:rsidR="000F541E">
        <w:rPr>
          <w:rFonts w:eastAsiaTheme="minorEastAsia" w:cstheme="minorHAnsi"/>
          <w:sz w:val="24"/>
        </w:rPr>
        <w:t>d,</w:t>
      </w:r>
      <w:r w:rsidR="0037043D">
        <w:rPr>
          <w:rFonts w:eastAsiaTheme="minorEastAsia" w:cstheme="minorHAnsi"/>
          <w:sz w:val="24"/>
        </w:rPr>
        <w:t xml:space="preserve"> KUE values were found to be lower. </w:t>
      </w:r>
      <w:r w:rsidRPr="00901497">
        <w:rPr>
          <w:rFonts w:eastAsiaTheme="minorEastAsia" w:cstheme="minorHAnsi"/>
          <w:sz w:val="24"/>
        </w:rPr>
        <w:t>The changes in KUE followed a very similar trend reported by Dhillon et al. (2017) for phosphorus use efficiency (PUE).</w:t>
      </w:r>
      <w:r w:rsidR="0037043D">
        <w:rPr>
          <w:rFonts w:eastAsiaTheme="minorEastAsia" w:cstheme="minorHAnsi"/>
          <w:sz w:val="24"/>
        </w:rPr>
        <w:t xml:space="preserve"> L</w:t>
      </w:r>
      <w:r w:rsidR="00136422">
        <w:rPr>
          <w:rFonts w:eastAsiaTheme="minorEastAsia" w:cstheme="minorHAnsi"/>
          <w:sz w:val="24"/>
        </w:rPr>
        <w:t xml:space="preserve">ower PUE values were obtained </w:t>
      </w:r>
      <w:r w:rsidR="00A51300">
        <w:rPr>
          <w:rFonts w:eastAsiaTheme="minorEastAsia" w:cstheme="minorHAnsi"/>
          <w:sz w:val="24"/>
        </w:rPr>
        <w:t>in</w:t>
      </w:r>
      <w:r w:rsidR="00136422">
        <w:rPr>
          <w:rFonts w:eastAsiaTheme="minorEastAsia" w:cstheme="minorHAnsi"/>
          <w:sz w:val="24"/>
        </w:rPr>
        <w:t xml:space="preserve"> 1980 and 1988, alternatively, the higher PUE values were </w:t>
      </w:r>
      <w:r w:rsidR="00A51300">
        <w:rPr>
          <w:rFonts w:eastAsiaTheme="minorEastAsia" w:cstheme="minorHAnsi"/>
          <w:sz w:val="24"/>
        </w:rPr>
        <w:t>noted</w:t>
      </w:r>
      <w:r w:rsidR="00136422">
        <w:rPr>
          <w:rFonts w:eastAsiaTheme="minorEastAsia" w:cstheme="minorHAnsi"/>
          <w:sz w:val="24"/>
        </w:rPr>
        <w:t xml:space="preserve"> in years 2008 and 2009.</w:t>
      </w:r>
      <w:r w:rsidRPr="00901497">
        <w:rPr>
          <w:rFonts w:eastAsiaTheme="minorEastAsia" w:cstheme="minorHAnsi"/>
          <w:sz w:val="24"/>
        </w:rPr>
        <w:t xml:space="preserve">  The similar trends represent consistency in </w:t>
      </w:r>
      <w:r w:rsidRPr="007D66ED">
        <w:rPr>
          <w:rFonts w:eastAsiaTheme="minorEastAsia" w:cstheme="minorHAnsi"/>
          <w:noProof/>
          <w:sz w:val="24"/>
        </w:rPr>
        <w:t>macro nutrient</w:t>
      </w:r>
      <w:r w:rsidRPr="00901497">
        <w:rPr>
          <w:rFonts w:eastAsiaTheme="minorEastAsia" w:cstheme="minorHAnsi"/>
          <w:sz w:val="24"/>
        </w:rPr>
        <w:t xml:space="preserve"> sales (N, P</w:t>
      </w:r>
      <w:r w:rsidR="007D66ED">
        <w:rPr>
          <w:rFonts w:eastAsiaTheme="minorEastAsia" w:cstheme="minorHAnsi"/>
          <w:sz w:val="24"/>
        </w:rPr>
        <w:t>,</w:t>
      </w:r>
      <w:r w:rsidRPr="00901497">
        <w:rPr>
          <w:rFonts w:eastAsiaTheme="minorEastAsia" w:cstheme="minorHAnsi"/>
          <w:sz w:val="24"/>
        </w:rPr>
        <w:t xml:space="preserve"> </w:t>
      </w:r>
      <w:r w:rsidRPr="007D66ED">
        <w:rPr>
          <w:rFonts w:eastAsiaTheme="minorEastAsia" w:cstheme="minorHAnsi"/>
          <w:noProof/>
          <w:sz w:val="24"/>
        </w:rPr>
        <w:t>and</w:t>
      </w:r>
      <w:r w:rsidRPr="00901497">
        <w:rPr>
          <w:rFonts w:eastAsiaTheme="minorEastAsia" w:cstheme="minorHAnsi"/>
          <w:sz w:val="24"/>
        </w:rPr>
        <w:t xml:space="preserve"> K), which was the same for both P and K (FAOSTAT.org). </w:t>
      </w:r>
    </w:p>
    <w:p w14:paraId="3A73765E" w14:textId="17B1239F" w:rsidR="00E67305" w:rsidRPr="00A9411D" w:rsidRDefault="004D24C6" w:rsidP="001D0AEA">
      <w:pPr>
        <w:spacing w:line="480" w:lineRule="auto"/>
        <w:rPr>
          <w:rFonts w:cstheme="minorHAnsi"/>
          <w:b/>
          <w:sz w:val="28"/>
        </w:rPr>
      </w:pPr>
      <w:r w:rsidRPr="00A9411D">
        <w:rPr>
          <w:rFonts w:cstheme="minorHAnsi"/>
          <w:b/>
          <w:sz w:val="28"/>
        </w:rPr>
        <w:t>Strategies to Improve Potassium</w:t>
      </w:r>
      <w:r w:rsidR="00E67305" w:rsidRPr="00A9411D">
        <w:rPr>
          <w:rFonts w:cstheme="minorHAnsi"/>
          <w:b/>
          <w:sz w:val="28"/>
        </w:rPr>
        <w:t xml:space="preserve"> </w:t>
      </w:r>
      <w:r w:rsidR="00F50392" w:rsidRPr="00A9411D">
        <w:rPr>
          <w:rFonts w:cstheme="minorHAnsi"/>
          <w:b/>
          <w:sz w:val="28"/>
        </w:rPr>
        <w:t xml:space="preserve">Use </w:t>
      </w:r>
      <w:r w:rsidR="00E67305" w:rsidRPr="00A9411D">
        <w:rPr>
          <w:rFonts w:cstheme="minorHAnsi"/>
          <w:b/>
          <w:sz w:val="28"/>
        </w:rPr>
        <w:t xml:space="preserve">Efficiency </w:t>
      </w:r>
    </w:p>
    <w:p w14:paraId="61ED33CB" w14:textId="36CF385A" w:rsidR="00FF6D81" w:rsidRDefault="005F4022" w:rsidP="001D0AEA">
      <w:pPr>
        <w:spacing w:line="480" w:lineRule="auto"/>
        <w:rPr>
          <w:rFonts w:cstheme="minorHAnsi"/>
          <w:sz w:val="24"/>
        </w:rPr>
      </w:pPr>
      <w:r>
        <w:rPr>
          <w:rFonts w:cstheme="minorHAnsi"/>
          <w:sz w:val="24"/>
        </w:rPr>
        <w:t>N</w:t>
      </w:r>
      <w:r w:rsidR="008C0488">
        <w:rPr>
          <w:rFonts w:cstheme="minorHAnsi"/>
          <w:sz w:val="24"/>
        </w:rPr>
        <w:t>umerous researchers have pointed out the inadeq</w:t>
      </w:r>
      <w:r w:rsidR="00E654A3">
        <w:rPr>
          <w:rFonts w:cstheme="minorHAnsi"/>
          <w:sz w:val="24"/>
        </w:rPr>
        <w:t>uacy of soil extraction method</w:t>
      </w:r>
      <w:r w:rsidR="004752AC">
        <w:rPr>
          <w:rFonts w:cstheme="minorHAnsi"/>
          <w:sz w:val="24"/>
        </w:rPr>
        <w:t>s</w:t>
      </w:r>
      <w:r w:rsidR="00E654A3">
        <w:rPr>
          <w:rFonts w:cstheme="minorHAnsi"/>
          <w:sz w:val="24"/>
        </w:rPr>
        <w:t xml:space="preserve"> based on </w:t>
      </w:r>
      <w:r w:rsidR="008C0488">
        <w:rPr>
          <w:rFonts w:cstheme="minorHAnsi"/>
          <w:sz w:val="24"/>
        </w:rPr>
        <w:t xml:space="preserve">exchangeable K for </w:t>
      </w:r>
      <w:r w:rsidR="00CB3B0D">
        <w:rPr>
          <w:rFonts w:cstheme="minorHAnsi"/>
          <w:sz w:val="24"/>
        </w:rPr>
        <w:t xml:space="preserve">making </w:t>
      </w:r>
      <w:r w:rsidR="008C0488">
        <w:rPr>
          <w:rFonts w:cstheme="minorHAnsi"/>
          <w:sz w:val="24"/>
        </w:rPr>
        <w:t>fertilizer recommendation</w:t>
      </w:r>
      <w:r w:rsidR="00CB3B0D">
        <w:rPr>
          <w:rFonts w:cstheme="minorHAnsi"/>
          <w:sz w:val="24"/>
        </w:rPr>
        <w:t>s</w:t>
      </w:r>
      <w:r w:rsidR="008C0488">
        <w:rPr>
          <w:rFonts w:cstheme="minorHAnsi"/>
          <w:sz w:val="24"/>
        </w:rPr>
        <w:t xml:space="preserve"> (</w:t>
      </w:r>
      <w:r>
        <w:rPr>
          <w:rFonts w:cstheme="minorHAnsi"/>
          <w:sz w:val="24"/>
        </w:rPr>
        <w:t xml:space="preserve">Dobermann et al. 1996; </w:t>
      </w:r>
      <w:r w:rsidR="008C0488">
        <w:rPr>
          <w:rFonts w:cstheme="minorHAnsi"/>
          <w:sz w:val="24"/>
        </w:rPr>
        <w:t>Prasad, 2009</w:t>
      </w:r>
      <w:r w:rsidR="00E654A3">
        <w:rPr>
          <w:rFonts w:cstheme="minorHAnsi"/>
          <w:sz w:val="24"/>
        </w:rPr>
        <w:t xml:space="preserve">; </w:t>
      </w:r>
      <w:r w:rsidR="00E654A3" w:rsidRPr="00E654A3">
        <w:rPr>
          <w:rFonts w:cstheme="minorHAnsi"/>
          <w:sz w:val="24"/>
        </w:rPr>
        <w:t>Römheld and Kir</w:t>
      </w:r>
      <w:r w:rsidR="00CB3B0D">
        <w:rPr>
          <w:rFonts w:cstheme="minorHAnsi"/>
          <w:sz w:val="24"/>
        </w:rPr>
        <w:t>k</w:t>
      </w:r>
      <w:r w:rsidR="00E654A3" w:rsidRPr="00E654A3">
        <w:rPr>
          <w:rFonts w:cstheme="minorHAnsi"/>
          <w:sz w:val="24"/>
        </w:rPr>
        <w:t>by</w:t>
      </w:r>
      <w:r w:rsidR="00E654A3">
        <w:rPr>
          <w:rFonts w:cstheme="minorHAnsi"/>
          <w:sz w:val="24"/>
        </w:rPr>
        <w:t>,</w:t>
      </w:r>
      <w:r w:rsidR="00E654A3" w:rsidRPr="00E654A3">
        <w:rPr>
          <w:rFonts w:cstheme="minorHAnsi"/>
          <w:sz w:val="24"/>
        </w:rPr>
        <w:t xml:space="preserve"> 2010</w:t>
      </w:r>
      <w:r w:rsidR="008C0488">
        <w:rPr>
          <w:rFonts w:cstheme="minorHAnsi"/>
          <w:sz w:val="24"/>
        </w:rPr>
        <w:t>)</w:t>
      </w:r>
      <w:r w:rsidR="00CB3B0D">
        <w:rPr>
          <w:rFonts w:cstheme="minorHAnsi"/>
          <w:sz w:val="24"/>
        </w:rPr>
        <w:t xml:space="preserve">.  This is especially important </w:t>
      </w:r>
      <w:r w:rsidR="00E654A3">
        <w:rPr>
          <w:rFonts w:cstheme="minorHAnsi"/>
          <w:sz w:val="24"/>
        </w:rPr>
        <w:t>on soil</w:t>
      </w:r>
      <w:r w:rsidR="00CB3B0D">
        <w:rPr>
          <w:rFonts w:cstheme="minorHAnsi"/>
          <w:sz w:val="24"/>
        </w:rPr>
        <w:t>s</w:t>
      </w:r>
      <w:r w:rsidR="00E654A3">
        <w:rPr>
          <w:rFonts w:cstheme="minorHAnsi"/>
          <w:sz w:val="24"/>
        </w:rPr>
        <w:t xml:space="preserve"> with 2:1 clays </w:t>
      </w:r>
      <w:r>
        <w:rPr>
          <w:rFonts w:cstheme="minorHAnsi"/>
          <w:sz w:val="24"/>
        </w:rPr>
        <w:t>mainly because of the contribution of slow</w:t>
      </w:r>
      <w:r w:rsidR="00555795">
        <w:rPr>
          <w:rFonts w:cstheme="minorHAnsi"/>
          <w:sz w:val="24"/>
        </w:rPr>
        <w:t xml:space="preserve">ly available K </w:t>
      </w:r>
      <w:r w:rsidR="00E654A3">
        <w:rPr>
          <w:rFonts w:cstheme="minorHAnsi"/>
          <w:sz w:val="24"/>
        </w:rPr>
        <w:t>(Hinsinger</w:t>
      </w:r>
      <w:r w:rsidR="000A65BB">
        <w:rPr>
          <w:rFonts w:cstheme="minorHAnsi"/>
          <w:sz w:val="24"/>
        </w:rPr>
        <w:t>,</w:t>
      </w:r>
      <w:r w:rsidR="00E654A3">
        <w:rPr>
          <w:rFonts w:cstheme="minorHAnsi"/>
          <w:sz w:val="24"/>
        </w:rPr>
        <w:t xml:space="preserve"> 2002)</w:t>
      </w:r>
      <w:r>
        <w:rPr>
          <w:rFonts w:cstheme="minorHAnsi"/>
          <w:sz w:val="24"/>
        </w:rPr>
        <w:t>.</w:t>
      </w:r>
      <w:r w:rsidR="00E654A3">
        <w:rPr>
          <w:rFonts w:cstheme="minorHAnsi"/>
          <w:sz w:val="24"/>
        </w:rPr>
        <w:t xml:space="preserve"> However, soil extraction methods based on exchangeable K are successful in soil without 2:1 layer silicates (Mengel and Kir</w:t>
      </w:r>
      <w:r w:rsidR="00CB3B0D">
        <w:rPr>
          <w:rFonts w:cstheme="minorHAnsi"/>
          <w:sz w:val="24"/>
        </w:rPr>
        <w:t>k</w:t>
      </w:r>
      <w:r w:rsidR="00E654A3">
        <w:rPr>
          <w:rFonts w:cstheme="minorHAnsi"/>
          <w:sz w:val="24"/>
        </w:rPr>
        <w:t xml:space="preserve">by 2001). </w:t>
      </w:r>
      <w:r w:rsidR="00892C47">
        <w:rPr>
          <w:rFonts w:cstheme="minorHAnsi"/>
          <w:sz w:val="24"/>
        </w:rPr>
        <w:t xml:space="preserve">The release of non-exchangeable K in soils increases as </w:t>
      </w:r>
      <w:r w:rsidR="00CB3B0D">
        <w:rPr>
          <w:rFonts w:cstheme="minorHAnsi"/>
          <w:sz w:val="24"/>
        </w:rPr>
        <w:t xml:space="preserve">the </w:t>
      </w:r>
      <w:r w:rsidR="00892C47">
        <w:rPr>
          <w:rFonts w:cstheme="minorHAnsi"/>
          <w:sz w:val="24"/>
        </w:rPr>
        <w:t>concentration of solution and exchange</w:t>
      </w:r>
      <w:r w:rsidR="007B2A9F">
        <w:rPr>
          <w:rFonts w:cstheme="minorHAnsi"/>
          <w:sz w:val="24"/>
        </w:rPr>
        <w:t>able</w:t>
      </w:r>
      <w:r w:rsidR="00892C47">
        <w:rPr>
          <w:rFonts w:cstheme="minorHAnsi"/>
          <w:sz w:val="24"/>
        </w:rPr>
        <w:t xml:space="preserve"> K decreases (Sarkar et al., 2013). Sarkar et al. (2013) further noted that </w:t>
      </w:r>
      <w:r w:rsidR="00DE26AB">
        <w:rPr>
          <w:rFonts w:cstheme="minorHAnsi"/>
          <w:sz w:val="24"/>
        </w:rPr>
        <w:t>A</w:t>
      </w:r>
      <w:r w:rsidR="00892C47">
        <w:rPr>
          <w:rFonts w:cstheme="minorHAnsi"/>
          <w:sz w:val="24"/>
        </w:rPr>
        <w:t xml:space="preserve">lfisols </w:t>
      </w:r>
      <w:r w:rsidR="00892C47">
        <w:rPr>
          <w:rFonts w:cstheme="minorHAnsi"/>
          <w:sz w:val="24"/>
        </w:rPr>
        <w:lastRenderedPageBreak/>
        <w:t xml:space="preserve">rich in kaolinite requires frequent K fertilization under </w:t>
      </w:r>
      <w:r w:rsidR="00892C47" w:rsidRPr="007D66ED">
        <w:rPr>
          <w:rFonts w:cstheme="minorHAnsi"/>
          <w:noProof/>
          <w:sz w:val="24"/>
        </w:rPr>
        <w:t>long</w:t>
      </w:r>
      <w:r w:rsidR="007D66ED">
        <w:rPr>
          <w:rFonts w:cstheme="minorHAnsi"/>
          <w:noProof/>
          <w:sz w:val="24"/>
        </w:rPr>
        <w:t>-</w:t>
      </w:r>
      <w:r w:rsidR="00892C47" w:rsidRPr="007D66ED">
        <w:rPr>
          <w:rFonts w:cstheme="minorHAnsi"/>
          <w:noProof/>
          <w:sz w:val="24"/>
        </w:rPr>
        <w:t>term</w:t>
      </w:r>
      <w:r w:rsidR="00892C47">
        <w:rPr>
          <w:rFonts w:cstheme="minorHAnsi"/>
          <w:sz w:val="24"/>
        </w:rPr>
        <w:t xml:space="preserve"> cropping </w:t>
      </w:r>
      <w:r w:rsidR="00CB3B0D">
        <w:rPr>
          <w:rFonts w:cstheme="minorHAnsi"/>
          <w:sz w:val="24"/>
        </w:rPr>
        <w:t xml:space="preserve">compared </w:t>
      </w:r>
      <w:r w:rsidR="00901497">
        <w:rPr>
          <w:rFonts w:cstheme="minorHAnsi"/>
          <w:sz w:val="24"/>
        </w:rPr>
        <w:t xml:space="preserve">to </w:t>
      </w:r>
      <w:r w:rsidR="00DE26AB">
        <w:rPr>
          <w:rFonts w:cstheme="minorHAnsi"/>
          <w:sz w:val="24"/>
        </w:rPr>
        <w:t>E</w:t>
      </w:r>
      <w:r w:rsidR="00901497">
        <w:rPr>
          <w:rFonts w:cstheme="minorHAnsi"/>
          <w:sz w:val="24"/>
        </w:rPr>
        <w:t>ntisols</w:t>
      </w:r>
      <w:r w:rsidR="00892C47">
        <w:rPr>
          <w:rFonts w:cstheme="minorHAnsi"/>
          <w:sz w:val="24"/>
        </w:rPr>
        <w:t xml:space="preserve"> and </w:t>
      </w:r>
      <w:r w:rsidR="00DE26AB">
        <w:rPr>
          <w:rFonts w:cstheme="minorHAnsi"/>
          <w:sz w:val="24"/>
        </w:rPr>
        <w:t>I</w:t>
      </w:r>
      <w:r w:rsidR="00892C47">
        <w:rPr>
          <w:rFonts w:cstheme="minorHAnsi"/>
          <w:sz w:val="24"/>
        </w:rPr>
        <w:t xml:space="preserve">nceptisols dominant in </w:t>
      </w:r>
      <w:r w:rsidR="007B2A9F">
        <w:rPr>
          <w:rFonts w:cstheme="minorHAnsi"/>
          <w:sz w:val="24"/>
        </w:rPr>
        <w:t>i</w:t>
      </w:r>
      <w:r w:rsidR="00892C47">
        <w:rPr>
          <w:rFonts w:cstheme="minorHAnsi"/>
          <w:sz w:val="24"/>
        </w:rPr>
        <w:t xml:space="preserve">llite. </w:t>
      </w:r>
      <w:r w:rsidR="00555795">
        <w:rPr>
          <w:rFonts w:cstheme="minorHAnsi"/>
          <w:sz w:val="24"/>
        </w:rPr>
        <w:t xml:space="preserve">Thus, </w:t>
      </w:r>
      <w:r w:rsidR="00CB3B0D">
        <w:rPr>
          <w:rFonts w:cstheme="minorHAnsi"/>
          <w:sz w:val="24"/>
        </w:rPr>
        <w:t>it is</w:t>
      </w:r>
      <w:r w:rsidR="00EB5594">
        <w:rPr>
          <w:rFonts w:cstheme="minorHAnsi"/>
          <w:sz w:val="24"/>
        </w:rPr>
        <w:t xml:space="preserve"> imperative to use the right soil extraction method </w:t>
      </w:r>
      <w:r w:rsidR="00CB3B0D">
        <w:rPr>
          <w:rFonts w:cstheme="minorHAnsi"/>
          <w:sz w:val="24"/>
        </w:rPr>
        <w:t>when making</w:t>
      </w:r>
      <w:r w:rsidR="00EB5594">
        <w:rPr>
          <w:rFonts w:cstheme="minorHAnsi"/>
          <w:sz w:val="24"/>
        </w:rPr>
        <w:t xml:space="preserve"> fertilizer recommendation</w:t>
      </w:r>
      <w:r w:rsidR="00CB3B0D">
        <w:rPr>
          <w:rFonts w:cstheme="minorHAnsi"/>
          <w:sz w:val="24"/>
        </w:rPr>
        <w:t>s</w:t>
      </w:r>
      <w:r w:rsidR="00EB5594">
        <w:rPr>
          <w:rFonts w:cstheme="minorHAnsi"/>
          <w:sz w:val="24"/>
        </w:rPr>
        <w:t>. T</w:t>
      </w:r>
      <w:r w:rsidR="00F56524">
        <w:rPr>
          <w:rFonts w:cstheme="minorHAnsi"/>
          <w:sz w:val="24"/>
        </w:rPr>
        <w:t xml:space="preserve">he ability to accurately predict K availability and </w:t>
      </w:r>
      <w:r w:rsidR="00CB3B0D">
        <w:rPr>
          <w:rFonts w:cstheme="minorHAnsi"/>
          <w:sz w:val="24"/>
        </w:rPr>
        <w:t xml:space="preserve">the </w:t>
      </w:r>
      <w:r w:rsidR="00EB5594">
        <w:rPr>
          <w:rFonts w:cstheme="minorHAnsi"/>
          <w:sz w:val="24"/>
        </w:rPr>
        <w:t xml:space="preserve">specific </w:t>
      </w:r>
      <w:r w:rsidR="00F56524">
        <w:rPr>
          <w:rFonts w:cstheme="minorHAnsi"/>
          <w:sz w:val="24"/>
        </w:rPr>
        <w:t xml:space="preserve">crop potential to extract K from soil could significantly improve </w:t>
      </w:r>
      <w:r w:rsidR="002A2C1A">
        <w:rPr>
          <w:rFonts w:cstheme="minorHAnsi"/>
          <w:sz w:val="24"/>
        </w:rPr>
        <w:t xml:space="preserve">the accuracy of </w:t>
      </w:r>
      <w:r w:rsidR="00F56524">
        <w:rPr>
          <w:rFonts w:cstheme="minorHAnsi"/>
          <w:sz w:val="24"/>
        </w:rPr>
        <w:t>fertilizer recommendations and thus KUE.</w:t>
      </w:r>
      <w:r w:rsidR="00EB5594">
        <w:rPr>
          <w:rFonts w:cstheme="minorHAnsi"/>
          <w:sz w:val="24"/>
        </w:rPr>
        <w:t xml:space="preserve"> </w:t>
      </w:r>
      <w:r w:rsidR="00A4608E">
        <w:rPr>
          <w:rFonts w:cstheme="minorHAnsi"/>
          <w:sz w:val="24"/>
        </w:rPr>
        <w:t>Furthermore, Romheld and Kir</w:t>
      </w:r>
      <w:r w:rsidR="00CB3B0D">
        <w:rPr>
          <w:rFonts w:cstheme="minorHAnsi"/>
          <w:sz w:val="24"/>
        </w:rPr>
        <w:t>k</w:t>
      </w:r>
      <w:r w:rsidR="00A4608E">
        <w:rPr>
          <w:rFonts w:cstheme="minorHAnsi"/>
          <w:sz w:val="24"/>
        </w:rPr>
        <w:t xml:space="preserve">by (2010) noted that </w:t>
      </w:r>
      <w:r w:rsidR="007D66ED">
        <w:rPr>
          <w:rFonts w:cstheme="minorHAnsi"/>
          <w:sz w:val="24"/>
        </w:rPr>
        <w:t xml:space="preserve">the </w:t>
      </w:r>
      <w:r w:rsidR="00A4608E" w:rsidRPr="007D66ED">
        <w:rPr>
          <w:rFonts w:cstheme="minorHAnsi"/>
          <w:noProof/>
          <w:sz w:val="24"/>
        </w:rPr>
        <w:t>use</w:t>
      </w:r>
      <w:r w:rsidR="00A4608E">
        <w:rPr>
          <w:rFonts w:cstheme="minorHAnsi"/>
          <w:sz w:val="24"/>
        </w:rPr>
        <w:t xml:space="preserve"> of </w:t>
      </w:r>
      <w:r w:rsidR="00A4608E" w:rsidRPr="007D66ED">
        <w:rPr>
          <w:rFonts w:cstheme="minorHAnsi"/>
          <w:noProof/>
          <w:sz w:val="24"/>
        </w:rPr>
        <w:t>site</w:t>
      </w:r>
      <w:r w:rsidR="007D66ED">
        <w:rPr>
          <w:rFonts w:cstheme="minorHAnsi"/>
          <w:noProof/>
          <w:sz w:val="24"/>
        </w:rPr>
        <w:t>-</w:t>
      </w:r>
      <w:r w:rsidR="00A4608E" w:rsidRPr="007D66ED">
        <w:rPr>
          <w:rFonts w:cstheme="minorHAnsi"/>
          <w:noProof/>
          <w:sz w:val="24"/>
        </w:rPr>
        <w:t>specific</w:t>
      </w:r>
      <w:r w:rsidR="00A4608E">
        <w:rPr>
          <w:rFonts w:cstheme="minorHAnsi"/>
          <w:sz w:val="24"/>
        </w:rPr>
        <w:t xml:space="preserve"> information regarding </w:t>
      </w:r>
      <w:r w:rsidR="007D66ED">
        <w:rPr>
          <w:rFonts w:cstheme="minorHAnsi"/>
          <w:sz w:val="24"/>
        </w:rPr>
        <w:t xml:space="preserve">the </w:t>
      </w:r>
      <w:r w:rsidR="00A4608E" w:rsidRPr="007D66ED">
        <w:rPr>
          <w:rFonts w:cstheme="minorHAnsi"/>
          <w:noProof/>
          <w:sz w:val="24"/>
        </w:rPr>
        <w:t>amount</w:t>
      </w:r>
      <w:r w:rsidR="00A4608E">
        <w:rPr>
          <w:rFonts w:cstheme="minorHAnsi"/>
          <w:sz w:val="24"/>
        </w:rPr>
        <w:t xml:space="preserve"> and quality of K-bearing minerals and weather factors affecting root growth using GIS system</w:t>
      </w:r>
      <w:r w:rsidR="002A2C1A">
        <w:rPr>
          <w:rFonts w:cstheme="minorHAnsi"/>
          <w:sz w:val="24"/>
        </w:rPr>
        <w:t>s</w:t>
      </w:r>
      <w:r w:rsidR="00A4608E">
        <w:rPr>
          <w:rFonts w:cstheme="minorHAnsi"/>
          <w:sz w:val="24"/>
        </w:rPr>
        <w:t xml:space="preserve"> </w:t>
      </w:r>
      <w:r w:rsidR="002A2C1A">
        <w:rPr>
          <w:rFonts w:cstheme="minorHAnsi"/>
          <w:sz w:val="24"/>
        </w:rPr>
        <w:t>could improve the final</w:t>
      </w:r>
      <w:r w:rsidR="00A4608E">
        <w:rPr>
          <w:rFonts w:cstheme="minorHAnsi"/>
          <w:sz w:val="24"/>
        </w:rPr>
        <w:t xml:space="preserve"> fertilizer recommendation</w:t>
      </w:r>
      <w:r w:rsidR="002A2C1A">
        <w:rPr>
          <w:rFonts w:cstheme="minorHAnsi"/>
          <w:sz w:val="24"/>
        </w:rPr>
        <w:t>.</w:t>
      </w:r>
    </w:p>
    <w:p w14:paraId="7A90B435" w14:textId="7E6EAE92" w:rsidR="007852DD" w:rsidRPr="00A449FD" w:rsidRDefault="00BB4934" w:rsidP="001D0AEA">
      <w:pPr>
        <w:spacing w:line="480" w:lineRule="auto"/>
        <w:rPr>
          <w:rFonts w:cstheme="minorHAnsi"/>
          <w:sz w:val="24"/>
        </w:rPr>
      </w:pPr>
      <w:r w:rsidRPr="00A449FD">
        <w:rPr>
          <w:rFonts w:cstheme="minorHAnsi"/>
          <w:sz w:val="24"/>
        </w:rPr>
        <w:t xml:space="preserve">Changes to current farming practices </w:t>
      </w:r>
      <w:r w:rsidR="00DE059B">
        <w:rPr>
          <w:rFonts w:cstheme="minorHAnsi"/>
          <w:sz w:val="24"/>
        </w:rPr>
        <w:t>will be a</w:t>
      </w:r>
      <w:r w:rsidR="003F7ED8" w:rsidRPr="00A449FD">
        <w:rPr>
          <w:rFonts w:cstheme="minorHAnsi"/>
          <w:sz w:val="24"/>
        </w:rPr>
        <w:t xml:space="preserve"> key </w:t>
      </w:r>
      <w:r w:rsidR="007D66ED">
        <w:rPr>
          <w:rFonts w:cstheme="minorHAnsi"/>
          <w:noProof/>
          <w:sz w:val="24"/>
        </w:rPr>
        <w:t>to</w:t>
      </w:r>
      <w:r w:rsidR="003F7ED8" w:rsidRPr="00A449FD">
        <w:rPr>
          <w:rFonts w:cstheme="minorHAnsi"/>
          <w:sz w:val="24"/>
        </w:rPr>
        <w:t xml:space="preserve"> improving K</w:t>
      </w:r>
      <w:r w:rsidRPr="00A449FD">
        <w:rPr>
          <w:rFonts w:cstheme="minorHAnsi"/>
          <w:sz w:val="24"/>
        </w:rPr>
        <w:t xml:space="preserve"> </w:t>
      </w:r>
      <w:r w:rsidR="00C942BD">
        <w:rPr>
          <w:rFonts w:cstheme="minorHAnsi"/>
          <w:sz w:val="24"/>
        </w:rPr>
        <w:t xml:space="preserve">use </w:t>
      </w:r>
      <w:r w:rsidRPr="00A449FD">
        <w:rPr>
          <w:rFonts w:cstheme="minorHAnsi"/>
          <w:sz w:val="24"/>
        </w:rPr>
        <w:t>efficiency. In soils where high K fixation occurs, more capital investments are needed in order to build up K reserves within the soil (Dobermann, 2007). Those areas where lower fixation of soil K occurs</w:t>
      </w:r>
      <w:r w:rsidR="00857726">
        <w:rPr>
          <w:rFonts w:cstheme="minorHAnsi"/>
          <w:sz w:val="24"/>
        </w:rPr>
        <w:t>,</w:t>
      </w:r>
      <w:r w:rsidR="00857726" w:rsidRPr="00A449FD">
        <w:rPr>
          <w:rFonts w:cstheme="minorHAnsi"/>
          <w:sz w:val="24"/>
        </w:rPr>
        <w:t xml:space="preserve"> </w:t>
      </w:r>
      <w:r w:rsidR="007D66ED">
        <w:rPr>
          <w:rFonts w:cstheme="minorHAnsi"/>
          <w:sz w:val="24"/>
        </w:rPr>
        <w:t xml:space="preserve">the </w:t>
      </w:r>
      <w:r w:rsidR="00857726" w:rsidRPr="007D66ED">
        <w:rPr>
          <w:rFonts w:cstheme="minorHAnsi"/>
          <w:noProof/>
          <w:sz w:val="24"/>
        </w:rPr>
        <w:t>focus</w:t>
      </w:r>
      <w:r w:rsidRPr="00A449FD">
        <w:rPr>
          <w:rFonts w:cstheme="minorHAnsi"/>
          <w:sz w:val="24"/>
        </w:rPr>
        <w:t xml:space="preserve"> must be on keeping a better balance </w:t>
      </w:r>
      <w:r w:rsidR="00C942BD">
        <w:rPr>
          <w:rFonts w:cstheme="minorHAnsi"/>
          <w:sz w:val="24"/>
        </w:rPr>
        <w:t>between</w:t>
      </w:r>
      <w:r w:rsidRPr="00A449FD">
        <w:rPr>
          <w:rFonts w:cstheme="minorHAnsi"/>
          <w:sz w:val="24"/>
        </w:rPr>
        <w:t xml:space="preserve"> soil K </w:t>
      </w:r>
      <w:r w:rsidR="000468E6" w:rsidRPr="00A449FD">
        <w:rPr>
          <w:rFonts w:cstheme="minorHAnsi"/>
          <w:sz w:val="24"/>
        </w:rPr>
        <w:t>levels and</w:t>
      </w:r>
      <w:r w:rsidR="00C942BD">
        <w:rPr>
          <w:rFonts w:cstheme="minorHAnsi"/>
          <w:sz w:val="24"/>
        </w:rPr>
        <w:t xml:space="preserve"> K </w:t>
      </w:r>
      <w:r w:rsidRPr="00A449FD">
        <w:rPr>
          <w:rFonts w:cstheme="minorHAnsi"/>
          <w:sz w:val="24"/>
        </w:rPr>
        <w:t xml:space="preserve">removal </w:t>
      </w:r>
      <w:r w:rsidR="000468E6" w:rsidRPr="00A449FD">
        <w:rPr>
          <w:rFonts w:cstheme="minorHAnsi"/>
          <w:sz w:val="24"/>
        </w:rPr>
        <w:t>rates in</w:t>
      </w:r>
      <w:r w:rsidR="00C942BD">
        <w:rPr>
          <w:rFonts w:cstheme="minorHAnsi"/>
          <w:sz w:val="24"/>
        </w:rPr>
        <w:t xml:space="preserve"> the </w:t>
      </w:r>
      <w:r w:rsidRPr="00A449FD">
        <w:rPr>
          <w:rFonts w:cstheme="minorHAnsi"/>
          <w:sz w:val="24"/>
        </w:rPr>
        <w:t xml:space="preserve">crop (Dobermann, 2007). </w:t>
      </w:r>
      <w:r w:rsidR="00901497" w:rsidRPr="00A449FD">
        <w:rPr>
          <w:rFonts w:cstheme="minorHAnsi"/>
          <w:sz w:val="24"/>
        </w:rPr>
        <w:t xml:space="preserve">This is a well-known </w:t>
      </w:r>
      <w:r w:rsidR="00901497">
        <w:rPr>
          <w:rFonts w:cstheme="minorHAnsi"/>
          <w:sz w:val="24"/>
        </w:rPr>
        <w:t>concept</w:t>
      </w:r>
      <w:r w:rsidR="007B2A9F">
        <w:rPr>
          <w:rFonts w:cstheme="minorHAnsi"/>
          <w:sz w:val="24"/>
        </w:rPr>
        <w:t>,</w:t>
      </w:r>
      <w:r w:rsidR="00901497">
        <w:rPr>
          <w:rFonts w:cstheme="minorHAnsi"/>
          <w:sz w:val="24"/>
        </w:rPr>
        <w:t xml:space="preserve"> but l</w:t>
      </w:r>
      <w:r w:rsidR="0066154C">
        <w:rPr>
          <w:rFonts w:cstheme="minorHAnsi"/>
          <w:sz w:val="24"/>
        </w:rPr>
        <w:t>ower technology adoption</w:t>
      </w:r>
      <w:r w:rsidR="00901497">
        <w:rPr>
          <w:rFonts w:cstheme="minorHAnsi"/>
          <w:sz w:val="24"/>
        </w:rPr>
        <w:t xml:space="preserve"> occurs in the developing world due to financial </w:t>
      </w:r>
      <w:r w:rsidR="0066154C">
        <w:rPr>
          <w:rFonts w:cstheme="minorHAnsi"/>
          <w:sz w:val="24"/>
        </w:rPr>
        <w:t>stress</w:t>
      </w:r>
      <w:r w:rsidR="00901497">
        <w:rPr>
          <w:rFonts w:cstheme="minorHAnsi"/>
          <w:sz w:val="24"/>
        </w:rPr>
        <w:t xml:space="preserve"> (Cassman et al., 1989; Dobermann, 2007)</w:t>
      </w:r>
      <w:r w:rsidR="00901497" w:rsidRPr="00A449FD">
        <w:rPr>
          <w:rFonts w:cstheme="minorHAnsi"/>
          <w:sz w:val="24"/>
        </w:rPr>
        <w:t xml:space="preserve">. </w:t>
      </w:r>
    </w:p>
    <w:p w14:paraId="0747A114" w14:textId="3007915D" w:rsidR="00901497" w:rsidRDefault="00901497" w:rsidP="001D0AEA">
      <w:pPr>
        <w:spacing w:line="480" w:lineRule="auto"/>
        <w:rPr>
          <w:rFonts w:cstheme="minorHAnsi"/>
          <w:sz w:val="24"/>
        </w:rPr>
      </w:pPr>
      <w:r w:rsidRPr="00C473D2">
        <w:rPr>
          <w:rFonts w:cstheme="minorHAnsi"/>
          <w:color w:val="000000" w:themeColor="text1"/>
          <w:sz w:val="24"/>
        </w:rPr>
        <w:t>Improving K use efficiency require</w:t>
      </w:r>
      <w:r>
        <w:rPr>
          <w:rFonts w:cstheme="minorHAnsi"/>
          <w:color w:val="000000" w:themeColor="text1"/>
          <w:sz w:val="24"/>
        </w:rPr>
        <w:t>s</w:t>
      </w:r>
      <w:r w:rsidRPr="00C473D2">
        <w:rPr>
          <w:rFonts w:cstheme="minorHAnsi"/>
          <w:color w:val="000000" w:themeColor="text1"/>
          <w:sz w:val="24"/>
        </w:rPr>
        <w:t xml:space="preserve"> a fundamental understanding </w:t>
      </w:r>
      <w:r>
        <w:rPr>
          <w:rFonts w:cstheme="minorHAnsi"/>
          <w:sz w:val="24"/>
        </w:rPr>
        <w:t xml:space="preserve">of </w:t>
      </w:r>
      <w:r w:rsidRPr="00A449FD">
        <w:rPr>
          <w:rFonts w:cstheme="minorHAnsi"/>
          <w:sz w:val="24"/>
        </w:rPr>
        <w:t xml:space="preserve">nutrient management. The </w:t>
      </w:r>
      <w:r>
        <w:rPr>
          <w:rFonts w:cstheme="minorHAnsi"/>
          <w:sz w:val="24"/>
        </w:rPr>
        <w:t xml:space="preserve">potassium </w:t>
      </w:r>
      <w:r w:rsidRPr="00A449FD">
        <w:rPr>
          <w:rFonts w:cstheme="minorHAnsi"/>
          <w:sz w:val="24"/>
        </w:rPr>
        <w:t xml:space="preserve">fertilizer industry strongly supports the method of applying the nutrient at the right rate, at the right time, and the right place as </w:t>
      </w:r>
      <w:r>
        <w:rPr>
          <w:rFonts w:cstheme="minorHAnsi"/>
          <w:sz w:val="24"/>
        </w:rPr>
        <w:t>a</w:t>
      </w:r>
      <w:r w:rsidRPr="00A449FD">
        <w:rPr>
          <w:rFonts w:cstheme="minorHAnsi"/>
          <w:sz w:val="24"/>
        </w:rPr>
        <w:t xml:space="preserve"> way to obtain optimum efficiency (Roberts, 2008).</w:t>
      </w:r>
      <w:r>
        <w:rPr>
          <w:rFonts w:cstheme="minorHAnsi"/>
          <w:sz w:val="24"/>
        </w:rPr>
        <w:t xml:space="preserve"> Furthermore, increased adoption of </w:t>
      </w:r>
      <w:r w:rsidR="007B2A9F">
        <w:rPr>
          <w:rFonts w:cstheme="minorHAnsi"/>
          <w:sz w:val="24"/>
        </w:rPr>
        <w:t>n</w:t>
      </w:r>
      <w:r>
        <w:rPr>
          <w:rFonts w:cstheme="minorHAnsi"/>
          <w:sz w:val="24"/>
        </w:rPr>
        <w:t xml:space="preserve">o-tillage (NT) practices imposes reconsideration of fertilizer management based on </w:t>
      </w:r>
      <w:r w:rsidR="007D66ED">
        <w:rPr>
          <w:rFonts w:cstheme="minorHAnsi"/>
          <w:sz w:val="24"/>
        </w:rPr>
        <w:t xml:space="preserve">an </w:t>
      </w:r>
      <w:r w:rsidRPr="007D66ED">
        <w:rPr>
          <w:rFonts w:cstheme="minorHAnsi"/>
          <w:noProof/>
          <w:sz w:val="24"/>
        </w:rPr>
        <w:t>investigation</w:t>
      </w:r>
      <w:r>
        <w:rPr>
          <w:rFonts w:cstheme="minorHAnsi"/>
          <w:sz w:val="24"/>
        </w:rPr>
        <w:t xml:space="preserve"> in tilled soils (Duiker and Beegle, 2006). The distribution and availability of essential nutrients </w:t>
      </w:r>
      <w:r w:rsidR="007D66ED">
        <w:rPr>
          <w:rFonts w:cstheme="minorHAnsi"/>
          <w:noProof/>
          <w:sz w:val="24"/>
        </w:rPr>
        <w:t>are</w:t>
      </w:r>
      <w:r>
        <w:rPr>
          <w:rFonts w:cstheme="minorHAnsi"/>
          <w:sz w:val="24"/>
        </w:rPr>
        <w:t xml:space="preserve"> different in NT compared to conventional tillage (CT) systems. With lower initial K fertility and low residue levels, banding </w:t>
      </w:r>
      <w:r w:rsidR="0066154C">
        <w:rPr>
          <w:rFonts w:cstheme="minorHAnsi"/>
          <w:sz w:val="24"/>
        </w:rPr>
        <w:t>K</w:t>
      </w:r>
      <w:r>
        <w:rPr>
          <w:rFonts w:cstheme="minorHAnsi"/>
          <w:sz w:val="24"/>
        </w:rPr>
        <w:t xml:space="preserve"> fertilizer has proven to have </w:t>
      </w:r>
      <w:r w:rsidR="007D66ED">
        <w:rPr>
          <w:rFonts w:cstheme="minorHAnsi"/>
          <w:sz w:val="24"/>
        </w:rPr>
        <w:t xml:space="preserve">a </w:t>
      </w:r>
      <w:r w:rsidRPr="007D66ED">
        <w:rPr>
          <w:rFonts w:cstheme="minorHAnsi"/>
          <w:noProof/>
          <w:sz w:val="24"/>
        </w:rPr>
        <w:t>yield</w:t>
      </w:r>
      <w:r>
        <w:rPr>
          <w:rFonts w:cstheme="minorHAnsi"/>
          <w:sz w:val="24"/>
        </w:rPr>
        <w:t xml:space="preserve"> advantage over surface-broadcast methods (Yi</w:t>
      </w:r>
      <w:r w:rsidR="007B2A9F">
        <w:rPr>
          <w:rFonts w:cstheme="minorHAnsi"/>
          <w:sz w:val="24"/>
        </w:rPr>
        <w:t>bi</w:t>
      </w:r>
      <w:r>
        <w:rPr>
          <w:rFonts w:cstheme="minorHAnsi"/>
          <w:sz w:val="24"/>
        </w:rPr>
        <w:t xml:space="preserve">rin et al., 1993). Also, in </w:t>
      </w:r>
      <w:r>
        <w:rPr>
          <w:rFonts w:cstheme="minorHAnsi"/>
          <w:sz w:val="24"/>
        </w:rPr>
        <w:lastRenderedPageBreak/>
        <w:t>areas receiving lower rainfall</w:t>
      </w:r>
      <w:r w:rsidR="0066154C">
        <w:rPr>
          <w:rFonts w:cstheme="minorHAnsi"/>
          <w:sz w:val="24"/>
        </w:rPr>
        <w:t>,</w:t>
      </w:r>
      <w:r>
        <w:rPr>
          <w:rFonts w:cstheme="minorHAnsi"/>
          <w:sz w:val="24"/>
        </w:rPr>
        <w:t xml:space="preserve"> maize yield</w:t>
      </w:r>
      <w:r w:rsidR="0066154C">
        <w:rPr>
          <w:rFonts w:cstheme="minorHAnsi"/>
          <w:sz w:val="24"/>
        </w:rPr>
        <w:t>s</w:t>
      </w:r>
      <w:r>
        <w:rPr>
          <w:rFonts w:cstheme="minorHAnsi"/>
          <w:sz w:val="24"/>
        </w:rPr>
        <w:t xml:space="preserve"> </w:t>
      </w:r>
      <w:r w:rsidR="007B2A9F">
        <w:rPr>
          <w:rFonts w:cstheme="minorHAnsi"/>
          <w:sz w:val="24"/>
        </w:rPr>
        <w:t xml:space="preserve">can be </w:t>
      </w:r>
      <w:r>
        <w:rPr>
          <w:rFonts w:cstheme="minorHAnsi"/>
          <w:sz w:val="24"/>
        </w:rPr>
        <w:t>i</w:t>
      </w:r>
      <w:r w:rsidR="0066154C">
        <w:rPr>
          <w:rFonts w:cstheme="minorHAnsi"/>
          <w:sz w:val="24"/>
        </w:rPr>
        <w:t>ncreased</w:t>
      </w:r>
      <w:r>
        <w:rPr>
          <w:rFonts w:cstheme="minorHAnsi"/>
          <w:sz w:val="24"/>
        </w:rPr>
        <w:t xml:space="preserve"> with deeper placement of K (Bordoli and Mallarino, 1998).  </w:t>
      </w:r>
    </w:p>
    <w:p w14:paraId="6BBEC747" w14:textId="41D930F0" w:rsidR="005B7EC5" w:rsidRDefault="005F36D1" w:rsidP="001D0AEA">
      <w:pPr>
        <w:spacing w:line="480" w:lineRule="auto"/>
        <w:rPr>
          <w:rFonts w:cstheme="minorHAnsi"/>
          <w:sz w:val="24"/>
        </w:rPr>
      </w:pPr>
      <w:r>
        <w:rPr>
          <w:rFonts w:cstheme="minorHAnsi"/>
          <w:sz w:val="24"/>
        </w:rPr>
        <w:t>Furthermore, i</w:t>
      </w:r>
      <w:r w:rsidR="00CC16A4">
        <w:rPr>
          <w:rFonts w:cstheme="minorHAnsi"/>
          <w:sz w:val="24"/>
        </w:rPr>
        <w:t>ncreasing the mobility of K in the soil could improve its availability (Shin</w:t>
      </w:r>
      <w:r w:rsidR="007B2A9F">
        <w:rPr>
          <w:rFonts w:cstheme="minorHAnsi"/>
          <w:sz w:val="24"/>
        </w:rPr>
        <w:t>,</w:t>
      </w:r>
      <w:r w:rsidR="00CC16A4">
        <w:rPr>
          <w:rFonts w:cstheme="minorHAnsi"/>
          <w:sz w:val="24"/>
        </w:rPr>
        <w:t xml:space="preserve"> 2014). Enrichment of beneficial microorganisms may also offer an improvement in K availability in soil (Shin</w:t>
      </w:r>
      <w:r w:rsidR="007B2A9F">
        <w:rPr>
          <w:rFonts w:cstheme="minorHAnsi"/>
          <w:sz w:val="24"/>
        </w:rPr>
        <w:t>,</w:t>
      </w:r>
      <w:r w:rsidR="00CC16A4">
        <w:rPr>
          <w:rFonts w:cstheme="minorHAnsi"/>
          <w:sz w:val="24"/>
        </w:rPr>
        <w:t xml:space="preserve"> 2014</w:t>
      </w:r>
      <w:r w:rsidR="00AA236E">
        <w:rPr>
          <w:rFonts w:cstheme="minorHAnsi"/>
          <w:sz w:val="24"/>
        </w:rPr>
        <w:t>; Yadav and Sidhu, 2016; Ahmad et al., 2016</w:t>
      </w:r>
      <w:r w:rsidR="00CC16A4">
        <w:rPr>
          <w:rFonts w:cstheme="minorHAnsi"/>
          <w:sz w:val="24"/>
        </w:rPr>
        <w:t>)</w:t>
      </w:r>
      <w:r w:rsidR="00DD20E2">
        <w:rPr>
          <w:rFonts w:cstheme="minorHAnsi"/>
          <w:sz w:val="24"/>
        </w:rPr>
        <w:t>.</w:t>
      </w:r>
      <w:r w:rsidR="00BE55D4">
        <w:rPr>
          <w:rFonts w:cstheme="minorHAnsi"/>
          <w:sz w:val="24"/>
        </w:rPr>
        <w:t xml:space="preserve"> Yadav and Sidhu (2016) noted that </w:t>
      </w:r>
      <w:r w:rsidR="007D66ED">
        <w:rPr>
          <w:rFonts w:cstheme="minorHAnsi"/>
          <w:sz w:val="24"/>
        </w:rPr>
        <w:t xml:space="preserve">the </w:t>
      </w:r>
      <w:r w:rsidR="00BE55D4" w:rsidRPr="007D66ED">
        <w:rPr>
          <w:rFonts w:cstheme="minorHAnsi"/>
          <w:noProof/>
          <w:sz w:val="24"/>
        </w:rPr>
        <w:t>secretion</w:t>
      </w:r>
      <w:r w:rsidR="00BE55D4">
        <w:rPr>
          <w:rFonts w:cstheme="minorHAnsi"/>
          <w:sz w:val="24"/>
        </w:rPr>
        <w:t xml:space="preserve"> of organic acids like citric, oxalic and tartaric acids by K solubilizing microorganisms could improve K release from K-bearing minerals. They also noted K solubilizing microorganisms as a </w:t>
      </w:r>
      <w:r w:rsidR="00BE55D4" w:rsidRPr="007D66ED">
        <w:rPr>
          <w:rFonts w:cstheme="minorHAnsi"/>
          <w:noProof/>
          <w:sz w:val="24"/>
        </w:rPr>
        <w:t>cost</w:t>
      </w:r>
      <w:r w:rsidR="007D66ED">
        <w:rPr>
          <w:rFonts w:cstheme="minorHAnsi"/>
          <w:noProof/>
          <w:sz w:val="24"/>
        </w:rPr>
        <w:t>-</w:t>
      </w:r>
      <w:r w:rsidR="00BE55D4" w:rsidRPr="007D66ED">
        <w:rPr>
          <w:rFonts w:cstheme="minorHAnsi"/>
          <w:noProof/>
          <w:sz w:val="24"/>
        </w:rPr>
        <w:t>effective</w:t>
      </w:r>
      <w:r w:rsidR="00BE55D4">
        <w:rPr>
          <w:rFonts w:cstheme="minorHAnsi"/>
          <w:sz w:val="24"/>
        </w:rPr>
        <w:t xml:space="preserve"> and environmental-friendly </w:t>
      </w:r>
      <w:r w:rsidR="00BB78B2">
        <w:rPr>
          <w:rFonts w:cstheme="minorHAnsi"/>
          <w:sz w:val="24"/>
        </w:rPr>
        <w:t xml:space="preserve">way to </w:t>
      </w:r>
      <w:r w:rsidR="00D04C92">
        <w:rPr>
          <w:rFonts w:cstheme="minorHAnsi"/>
          <w:sz w:val="24"/>
        </w:rPr>
        <w:t xml:space="preserve">improve K availability and thus KUE. </w:t>
      </w:r>
      <w:r w:rsidR="00BE55D4">
        <w:rPr>
          <w:rFonts w:cstheme="minorHAnsi"/>
          <w:sz w:val="24"/>
        </w:rPr>
        <w:t xml:space="preserve">   </w:t>
      </w:r>
      <w:r w:rsidR="00DD20E2">
        <w:rPr>
          <w:rFonts w:cstheme="minorHAnsi"/>
          <w:sz w:val="24"/>
        </w:rPr>
        <w:t xml:space="preserve"> </w:t>
      </w:r>
    </w:p>
    <w:p w14:paraId="4A221FD0" w14:textId="0FEF9D38" w:rsidR="00B9021B" w:rsidRDefault="002E2155" w:rsidP="001D0AEA">
      <w:pPr>
        <w:spacing w:line="480" w:lineRule="auto"/>
        <w:rPr>
          <w:rFonts w:cstheme="minorHAnsi"/>
          <w:sz w:val="24"/>
        </w:rPr>
      </w:pPr>
      <w:r>
        <w:rPr>
          <w:rFonts w:cstheme="minorHAnsi"/>
          <w:sz w:val="24"/>
        </w:rPr>
        <w:t xml:space="preserve">Leaching </w:t>
      </w:r>
      <w:r w:rsidR="007B2A9F">
        <w:rPr>
          <w:rFonts w:cstheme="minorHAnsi"/>
          <w:sz w:val="24"/>
        </w:rPr>
        <w:t>can be a cause of low KUE in coarse textured soils</w:t>
      </w:r>
      <w:r w:rsidR="0023351F">
        <w:rPr>
          <w:rFonts w:cstheme="minorHAnsi"/>
          <w:sz w:val="24"/>
        </w:rPr>
        <w:t xml:space="preserve">. One of the ways to improve KUE is </w:t>
      </w:r>
      <w:r w:rsidR="00DE059B">
        <w:rPr>
          <w:rFonts w:cstheme="minorHAnsi"/>
          <w:sz w:val="24"/>
        </w:rPr>
        <w:t xml:space="preserve">via the use of </w:t>
      </w:r>
      <w:r w:rsidR="0023351F">
        <w:rPr>
          <w:rFonts w:cstheme="minorHAnsi"/>
          <w:sz w:val="24"/>
        </w:rPr>
        <w:t>split application</w:t>
      </w:r>
      <w:r w:rsidR="00DE059B">
        <w:rPr>
          <w:rFonts w:cstheme="minorHAnsi"/>
          <w:sz w:val="24"/>
        </w:rPr>
        <w:t>s</w:t>
      </w:r>
      <w:r w:rsidR="00D56043">
        <w:rPr>
          <w:rFonts w:cstheme="minorHAnsi"/>
          <w:sz w:val="24"/>
        </w:rPr>
        <w:t xml:space="preserve"> during the growing season which simultaneously reduces </w:t>
      </w:r>
      <w:r w:rsidR="00DE059B">
        <w:rPr>
          <w:rFonts w:cstheme="minorHAnsi"/>
          <w:sz w:val="24"/>
        </w:rPr>
        <w:t xml:space="preserve">K </w:t>
      </w:r>
      <w:r w:rsidR="00D56043">
        <w:rPr>
          <w:rFonts w:cstheme="minorHAnsi"/>
          <w:sz w:val="24"/>
        </w:rPr>
        <w:t xml:space="preserve">loss due to leaching </w:t>
      </w:r>
      <w:r w:rsidR="0023351F">
        <w:rPr>
          <w:rFonts w:cstheme="minorHAnsi"/>
          <w:sz w:val="24"/>
        </w:rPr>
        <w:t>(Baligar and Bennett, 1986</w:t>
      </w:r>
      <w:r w:rsidR="00F70F58">
        <w:rPr>
          <w:rFonts w:cstheme="minorHAnsi"/>
          <w:sz w:val="24"/>
        </w:rPr>
        <w:t>b</w:t>
      </w:r>
      <w:r w:rsidR="00D56043">
        <w:rPr>
          <w:rFonts w:cstheme="minorHAnsi"/>
          <w:sz w:val="24"/>
        </w:rPr>
        <w:t xml:space="preserve">; Kolar and Grewal, 1994; </w:t>
      </w:r>
      <w:r w:rsidR="00D56043" w:rsidRPr="00D56043">
        <w:rPr>
          <w:rFonts w:cstheme="minorHAnsi"/>
          <w:sz w:val="24"/>
        </w:rPr>
        <w:t xml:space="preserve">Römheld </w:t>
      </w:r>
      <w:r w:rsidR="00C91F55">
        <w:rPr>
          <w:rFonts w:cstheme="minorHAnsi"/>
          <w:sz w:val="24"/>
        </w:rPr>
        <w:t>and Kir</w:t>
      </w:r>
      <w:r w:rsidR="00CB3B0D">
        <w:rPr>
          <w:rFonts w:cstheme="minorHAnsi"/>
          <w:sz w:val="24"/>
        </w:rPr>
        <w:t>k</w:t>
      </w:r>
      <w:r w:rsidR="00C91F55">
        <w:rPr>
          <w:rFonts w:cstheme="minorHAnsi"/>
          <w:sz w:val="24"/>
        </w:rPr>
        <w:t>by 2010</w:t>
      </w:r>
      <w:r w:rsidR="0023351F">
        <w:rPr>
          <w:rFonts w:cstheme="minorHAnsi"/>
          <w:sz w:val="24"/>
        </w:rPr>
        <w:t xml:space="preserve">). Split application of K increased </w:t>
      </w:r>
      <w:r w:rsidR="00046B95">
        <w:rPr>
          <w:rFonts w:cstheme="minorHAnsi"/>
          <w:sz w:val="24"/>
        </w:rPr>
        <w:t xml:space="preserve">rice </w:t>
      </w:r>
      <w:r w:rsidR="0023351F">
        <w:rPr>
          <w:rFonts w:cstheme="minorHAnsi"/>
          <w:sz w:val="24"/>
        </w:rPr>
        <w:t>yields by 14.</w:t>
      </w:r>
      <w:r w:rsidR="00BB78B2">
        <w:rPr>
          <w:rFonts w:cstheme="minorHAnsi"/>
          <w:sz w:val="24"/>
        </w:rPr>
        <w:t>5</w:t>
      </w:r>
      <w:r w:rsidR="0023351F">
        <w:rPr>
          <w:rFonts w:cstheme="minorHAnsi"/>
          <w:sz w:val="24"/>
        </w:rPr>
        <w:t>% in an experiment conducted to study the response of two high-yielding cultivars on silty clay loam soils</w:t>
      </w:r>
      <w:r w:rsidR="00397844">
        <w:rPr>
          <w:rFonts w:cstheme="minorHAnsi"/>
          <w:sz w:val="24"/>
        </w:rPr>
        <w:t xml:space="preserve"> (Pal et al., 2000)</w:t>
      </w:r>
      <w:r w:rsidR="0023351F">
        <w:rPr>
          <w:rFonts w:cstheme="minorHAnsi"/>
          <w:sz w:val="24"/>
        </w:rPr>
        <w:t xml:space="preserve">. </w:t>
      </w:r>
      <w:r w:rsidR="00F92A37">
        <w:rPr>
          <w:rFonts w:cstheme="minorHAnsi"/>
          <w:sz w:val="24"/>
        </w:rPr>
        <w:t>It was further noted that s</w:t>
      </w:r>
      <w:r w:rsidR="00D56043">
        <w:rPr>
          <w:rFonts w:cstheme="minorHAnsi"/>
          <w:sz w:val="24"/>
        </w:rPr>
        <w:t xml:space="preserve">plit </w:t>
      </w:r>
      <w:r w:rsidR="00922FB6">
        <w:rPr>
          <w:rFonts w:cstheme="minorHAnsi"/>
          <w:sz w:val="24"/>
        </w:rPr>
        <w:t>applied</w:t>
      </w:r>
      <w:r w:rsidR="00D56043">
        <w:rPr>
          <w:rFonts w:cstheme="minorHAnsi"/>
          <w:sz w:val="24"/>
        </w:rPr>
        <w:t xml:space="preserve"> K in wheat </w:t>
      </w:r>
      <w:r w:rsidR="00F92A37">
        <w:rPr>
          <w:rFonts w:cstheme="minorHAnsi"/>
          <w:sz w:val="24"/>
        </w:rPr>
        <w:t>could</w:t>
      </w:r>
      <w:r w:rsidR="003A548C">
        <w:rPr>
          <w:rFonts w:cstheme="minorHAnsi"/>
          <w:sz w:val="24"/>
        </w:rPr>
        <w:t xml:space="preserve"> improve N uptake and increase grain yield</w:t>
      </w:r>
      <w:r w:rsidR="00922FB6">
        <w:rPr>
          <w:rFonts w:cstheme="minorHAnsi"/>
          <w:sz w:val="24"/>
        </w:rPr>
        <w:t>s</w:t>
      </w:r>
      <w:r w:rsidR="003A548C">
        <w:rPr>
          <w:rFonts w:cstheme="minorHAnsi"/>
          <w:sz w:val="24"/>
        </w:rPr>
        <w:t xml:space="preserve"> (Lu et al., 2014</w:t>
      </w:r>
      <w:r w:rsidR="00D56043">
        <w:rPr>
          <w:rFonts w:cstheme="minorHAnsi"/>
          <w:sz w:val="24"/>
        </w:rPr>
        <w:t>)</w:t>
      </w:r>
      <w:r w:rsidR="003A548C">
        <w:rPr>
          <w:rFonts w:cstheme="minorHAnsi"/>
          <w:sz w:val="24"/>
        </w:rPr>
        <w:t>.</w:t>
      </w:r>
      <w:r w:rsidR="00B9021B" w:rsidRPr="00B9021B">
        <w:rPr>
          <w:rFonts w:cstheme="minorHAnsi"/>
          <w:sz w:val="24"/>
        </w:rPr>
        <w:t xml:space="preserve"> </w:t>
      </w:r>
      <w:r w:rsidR="00B9021B">
        <w:rPr>
          <w:rFonts w:cstheme="minorHAnsi"/>
          <w:sz w:val="24"/>
        </w:rPr>
        <w:t>Additionally, foliar application of K has been found to improve grain yield and drought tolerance in wheat (Aown et al., 2012).  When possible, placing nutrients on the leaves of plants can be an incredibly efficient method of application, in addition to providing disease control (Mann et al., 2004).</w:t>
      </w:r>
      <w:r w:rsidR="00F92A37">
        <w:rPr>
          <w:rFonts w:cstheme="minorHAnsi"/>
          <w:sz w:val="24"/>
        </w:rPr>
        <w:t xml:space="preserve"> </w:t>
      </w:r>
      <w:r w:rsidR="00ED5461">
        <w:rPr>
          <w:rFonts w:cstheme="minorHAnsi"/>
          <w:sz w:val="24"/>
        </w:rPr>
        <w:t xml:space="preserve">It should be noted that foliar K is still somewhat controversial.  </w:t>
      </w:r>
      <w:r w:rsidR="003D3B66" w:rsidRPr="00A449FD">
        <w:rPr>
          <w:rFonts w:cstheme="minorHAnsi"/>
          <w:sz w:val="24"/>
        </w:rPr>
        <w:t xml:space="preserve">Sandy soils are prone </w:t>
      </w:r>
      <w:r w:rsidR="003D3B66">
        <w:rPr>
          <w:rFonts w:cstheme="minorHAnsi"/>
          <w:sz w:val="24"/>
        </w:rPr>
        <w:t xml:space="preserve">to K leaching resulting in low </w:t>
      </w:r>
      <w:r w:rsidR="003D3B66" w:rsidRPr="00A449FD">
        <w:rPr>
          <w:rFonts w:cstheme="minorHAnsi"/>
          <w:sz w:val="24"/>
        </w:rPr>
        <w:t>KU</w:t>
      </w:r>
      <w:r w:rsidR="003D3B66">
        <w:rPr>
          <w:rFonts w:cstheme="minorHAnsi"/>
          <w:sz w:val="24"/>
        </w:rPr>
        <w:t>E in agriculture systems (Rengel</w:t>
      </w:r>
      <w:r w:rsidR="003D3B66" w:rsidRPr="00A449FD">
        <w:rPr>
          <w:rFonts w:cstheme="minorHAnsi"/>
          <w:sz w:val="24"/>
        </w:rPr>
        <w:t xml:space="preserve"> and Damon, 2008).</w:t>
      </w:r>
      <w:r w:rsidR="003D3B66">
        <w:rPr>
          <w:rFonts w:cstheme="minorHAnsi"/>
          <w:sz w:val="24"/>
        </w:rPr>
        <w:t xml:space="preserve"> </w:t>
      </w:r>
      <w:r w:rsidR="00F70F58">
        <w:rPr>
          <w:rFonts w:cstheme="minorHAnsi"/>
          <w:sz w:val="24"/>
        </w:rPr>
        <w:t xml:space="preserve">Liming acid soils </w:t>
      </w:r>
      <w:r w:rsidR="00922FB6">
        <w:rPr>
          <w:rFonts w:cstheme="minorHAnsi"/>
          <w:sz w:val="24"/>
        </w:rPr>
        <w:t xml:space="preserve">can </w:t>
      </w:r>
      <w:r w:rsidR="00F70F58" w:rsidRPr="007D66ED">
        <w:rPr>
          <w:rFonts w:cstheme="minorHAnsi"/>
          <w:noProof/>
          <w:sz w:val="24"/>
        </w:rPr>
        <w:t>improve</w:t>
      </w:r>
      <w:r w:rsidR="00F70F58">
        <w:rPr>
          <w:rFonts w:cstheme="minorHAnsi"/>
          <w:sz w:val="24"/>
        </w:rPr>
        <w:t xml:space="preserve"> cation exchange capacity (CEC) and </w:t>
      </w:r>
      <w:r w:rsidR="00F70F58" w:rsidRPr="007D66ED">
        <w:rPr>
          <w:rFonts w:cstheme="minorHAnsi"/>
          <w:noProof/>
          <w:sz w:val="24"/>
        </w:rPr>
        <w:t>neutralize</w:t>
      </w:r>
      <w:r w:rsidR="00F70F58">
        <w:rPr>
          <w:rFonts w:cstheme="minorHAnsi"/>
          <w:sz w:val="24"/>
        </w:rPr>
        <w:t xml:space="preserve"> </w:t>
      </w:r>
      <w:r w:rsidR="00DE059B">
        <w:rPr>
          <w:rFonts w:cstheme="minorHAnsi"/>
          <w:sz w:val="24"/>
        </w:rPr>
        <w:t>aluminum toxicity.  T</w:t>
      </w:r>
      <w:r w:rsidR="00F70F58">
        <w:rPr>
          <w:rFonts w:cstheme="minorHAnsi"/>
          <w:sz w:val="24"/>
        </w:rPr>
        <w:t>his increase in CEC c</w:t>
      </w:r>
      <w:r w:rsidR="00DE059B">
        <w:rPr>
          <w:rFonts w:cstheme="minorHAnsi"/>
          <w:sz w:val="24"/>
        </w:rPr>
        <w:t>an</w:t>
      </w:r>
      <w:r w:rsidR="00F70F58">
        <w:rPr>
          <w:rFonts w:cstheme="minorHAnsi"/>
          <w:sz w:val="24"/>
        </w:rPr>
        <w:t xml:space="preserve"> be beneficial in reducing K leaching losses </w:t>
      </w:r>
      <w:r w:rsidR="00A01A5B">
        <w:rPr>
          <w:rFonts w:cstheme="minorHAnsi"/>
          <w:sz w:val="24"/>
        </w:rPr>
        <w:t xml:space="preserve">by reducing </w:t>
      </w:r>
      <w:r w:rsidR="007D66ED">
        <w:rPr>
          <w:rFonts w:cstheme="minorHAnsi"/>
          <w:sz w:val="24"/>
        </w:rPr>
        <w:t xml:space="preserve">the </w:t>
      </w:r>
      <w:r w:rsidR="00A01A5B" w:rsidRPr="007D66ED">
        <w:rPr>
          <w:rFonts w:cstheme="minorHAnsi"/>
          <w:noProof/>
          <w:sz w:val="24"/>
        </w:rPr>
        <w:t>soil</w:t>
      </w:r>
      <w:r w:rsidR="00A01A5B">
        <w:rPr>
          <w:rFonts w:cstheme="minorHAnsi"/>
          <w:sz w:val="24"/>
        </w:rPr>
        <w:t xml:space="preserve"> solution concentration </w:t>
      </w:r>
      <w:r w:rsidR="00813534">
        <w:rPr>
          <w:rFonts w:cstheme="minorHAnsi"/>
          <w:sz w:val="24"/>
        </w:rPr>
        <w:t>of K (Baligar and Bennet, 1986a</w:t>
      </w:r>
      <w:r w:rsidR="00A01A5B">
        <w:rPr>
          <w:rFonts w:cstheme="minorHAnsi"/>
          <w:sz w:val="24"/>
        </w:rPr>
        <w:t>).</w:t>
      </w:r>
      <w:r w:rsidR="00B9021B" w:rsidRPr="00B9021B">
        <w:rPr>
          <w:rFonts w:cstheme="minorHAnsi"/>
          <w:sz w:val="24"/>
        </w:rPr>
        <w:t xml:space="preserve"> </w:t>
      </w:r>
    </w:p>
    <w:p w14:paraId="1D07AE56" w14:textId="08D8D900" w:rsidR="00BE55D4" w:rsidRDefault="00826C7D" w:rsidP="001D0AEA">
      <w:pPr>
        <w:spacing w:line="480" w:lineRule="auto"/>
        <w:rPr>
          <w:rFonts w:cstheme="minorHAnsi"/>
          <w:sz w:val="24"/>
        </w:rPr>
      </w:pPr>
      <w:r>
        <w:rPr>
          <w:rFonts w:cstheme="minorHAnsi"/>
          <w:sz w:val="24"/>
        </w:rPr>
        <w:lastRenderedPageBreak/>
        <w:t xml:space="preserve">Under excessive </w:t>
      </w:r>
      <w:r w:rsidR="003109A0">
        <w:rPr>
          <w:rFonts w:cstheme="minorHAnsi"/>
          <w:sz w:val="24"/>
        </w:rPr>
        <w:t xml:space="preserve">K supply and availability, K is prone to luxurious </w:t>
      </w:r>
      <w:r w:rsidR="00245223">
        <w:rPr>
          <w:rFonts w:cstheme="minorHAnsi"/>
          <w:sz w:val="24"/>
        </w:rPr>
        <w:t>uptake, which</w:t>
      </w:r>
      <w:r w:rsidR="003109A0">
        <w:rPr>
          <w:rFonts w:cstheme="minorHAnsi"/>
          <w:sz w:val="24"/>
        </w:rPr>
        <w:t xml:space="preserve"> leads to decreased KUE.</w:t>
      </w:r>
      <w:r w:rsidR="003E4342">
        <w:rPr>
          <w:rFonts w:cstheme="minorHAnsi"/>
          <w:sz w:val="24"/>
        </w:rPr>
        <w:t xml:space="preserve"> </w:t>
      </w:r>
      <w:r w:rsidR="00146EEC">
        <w:rPr>
          <w:rFonts w:cstheme="minorHAnsi"/>
          <w:sz w:val="24"/>
        </w:rPr>
        <w:t xml:space="preserve">Luxury </w:t>
      </w:r>
      <w:r w:rsidR="005F36D1">
        <w:rPr>
          <w:rFonts w:cstheme="minorHAnsi"/>
          <w:sz w:val="24"/>
        </w:rPr>
        <w:t>consumption</w:t>
      </w:r>
      <w:r w:rsidR="003E4342">
        <w:rPr>
          <w:rFonts w:cstheme="minorHAnsi"/>
          <w:sz w:val="24"/>
        </w:rPr>
        <w:t xml:space="preserve"> uptake does</w:t>
      </w:r>
      <w:r w:rsidR="00146EEC">
        <w:rPr>
          <w:rFonts w:cstheme="minorHAnsi"/>
          <w:sz w:val="24"/>
        </w:rPr>
        <w:t xml:space="preserve"> not</w:t>
      </w:r>
      <w:r w:rsidR="003E4342">
        <w:rPr>
          <w:rFonts w:cstheme="minorHAnsi"/>
          <w:sz w:val="24"/>
        </w:rPr>
        <w:t xml:space="preserve"> </w:t>
      </w:r>
      <w:r w:rsidR="00C40C56">
        <w:rPr>
          <w:rFonts w:cstheme="minorHAnsi"/>
          <w:sz w:val="24"/>
        </w:rPr>
        <w:t>result in yield gains</w:t>
      </w:r>
      <w:r w:rsidR="00146EEC">
        <w:rPr>
          <w:rFonts w:cstheme="minorHAnsi"/>
          <w:sz w:val="24"/>
        </w:rPr>
        <w:t xml:space="preserve">.   </w:t>
      </w:r>
      <w:r w:rsidR="007B2A9F">
        <w:rPr>
          <w:rFonts w:cstheme="minorHAnsi"/>
          <w:sz w:val="24"/>
        </w:rPr>
        <w:t xml:space="preserve">Zhan et al. (2016) reported that </w:t>
      </w:r>
      <w:r w:rsidR="00146EEC">
        <w:rPr>
          <w:rFonts w:cstheme="minorHAnsi"/>
          <w:sz w:val="24"/>
        </w:rPr>
        <w:t>KUE was</w:t>
      </w:r>
      <w:r w:rsidR="003E4342">
        <w:rPr>
          <w:rFonts w:cstheme="minorHAnsi"/>
          <w:sz w:val="24"/>
        </w:rPr>
        <w:t xml:space="preserve"> reduced from 19 to 13.3 %</w:t>
      </w:r>
      <w:r w:rsidR="003109A0">
        <w:rPr>
          <w:rFonts w:cstheme="minorHAnsi"/>
          <w:sz w:val="24"/>
        </w:rPr>
        <w:t xml:space="preserve"> </w:t>
      </w:r>
      <w:r w:rsidR="00146EEC">
        <w:rPr>
          <w:rFonts w:cstheme="minorHAnsi"/>
          <w:sz w:val="24"/>
        </w:rPr>
        <w:t xml:space="preserve">when the K rate was increased from </w:t>
      </w:r>
      <w:r w:rsidR="003E4342">
        <w:rPr>
          <w:rFonts w:cstheme="minorHAnsi"/>
          <w:sz w:val="24"/>
        </w:rPr>
        <w:t>102 to 154 kg ha</w:t>
      </w:r>
      <w:r w:rsidR="003E4342" w:rsidRPr="003E4342">
        <w:rPr>
          <w:rFonts w:cstheme="minorHAnsi"/>
          <w:sz w:val="24"/>
          <w:vertAlign w:val="superscript"/>
        </w:rPr>
        <w:t>-1</w:t>
      </w:r>
      <w:r w:rsidR="003E4342">
        <w:rPr>
          <w:rFonts w:cstheme="minorHAnsi"/>
          <w:sz w:val="24"/>
        </w:rPr>
        <w:t xml:space="preserve">.  </w:t>
      </w:r>
      <w:r w:rsidR="000F541E">
        <w:rPr>
          <w:rFonts w:cstheme="minorHAnsi"/>
          <w:sz w:val="24"/>
        </w:rPr>
        <w:t>Following local soil test recommendations has always afforded improved use efficiency</w:t>
      </w:r>
      <w:r w:rsidR="00245223">
        <w:rPr>
          <w:rFonts w:cstheme="minorHAnsi"/>
          <w:sz w:val="24"/>
        </w:rPr>
        <w:t>,</w:t>
      </w:r>
      <w:r w:rsidR="000F541E">
        <w:rPr>
          <w:rFonts w:cstheme="minorHAnsi"/>
          <w:sz w:val="24"/>
        </w:rPr>
        <w:t xml:space="preserve"> while avoiding over application.  </w:t>
      </w:r>
      <w:r w:rsidR="00B85605">
        <w:rPr>
          <w:rFonts w:cstheme="minorHAnsi"/>
          <w:sz w:val="24"/>
        </w:rPr>
        <w:t>However, first and foremost, the value and need for soil testing must always be communicated</w:t>
      </w:r>
      <w:r w:rsidR="000F541E">
        <w:rPr>
          <w:rFonts w:cstheme="minorHAnsi"/>
          <w:sz w:val="24"/>
        </w:rPr>
        <w:t xml:space="preserve">.  </w:t>
      </w:r>
      <w:r w:rsidR="00C40C56">
        <w:rPr>
          <w:rFonts w:cstheme="minorHAnsi"/>
          <w:sz w:val="24"/>
        </w:rPr>
        <w:t xml:space="preserve">Applying optimum rates of K </w:t>
      </w:r>
      <w:r w:rsidR="00146EEC">
        <w:rPr>
          <w:rFonts w:cstheme="minorHAnsi"/>
          <w:sz w:val="24"/>
        </w:rPr>
        <w:t xml:space="preserve">can also </w:t>
      </w:r>
      <w:r w:rsidR="00C40C56">
        <w:rPr>
          <w:rFonts w:cstheme="minorHAnsi"/>
          <w:sz w:val="24"/>
        </w:rPr>
        <w:t>improve KUE.</w:t>
      </w:r>
      <w:r w:rsidR="00F92A37">
        <w:rPr>
          <w:rFonts w:cstheme="minorHAnsi"/>
          <w:sz w:val="24"/>
        </w:rPr>
        <w:t xml:space="preserve"> Moreover, recent studies have demonstrated </w:t>
      </w:r>
      <w:r w:rsidR="00D97F4B">
        <w:rPr>
          <w:rFonts w:cstheme="minorHAnsi"/>
          <w:sz w:val="24"/>
        </w:rPr>
        <w:t xml:space="preserve">that </w:t>
      </w:r>
      <w:r w:rsidR="00687381">
        <w:rPr>
          <w:rFonts w:cstheme="minorHAnsi"/>
          <w:sz w:val="24"/>
        </w:rPr>
        <w:t>remote sensing</w:t>
      </w:r>
      <w:r w:rsidR="00F92A37">
        <w:rPr>
          <w:rFonts w:cstheme="minorHAnsi"/>
          <w:sz w:val="24"/>
        </w:rPr>
        <w:t xml:space="preserve"> </w:t>
      </w:r>
      <w:r w:rsidR="00D97F4B">
        <w:rPr>
          <w:rFonts w:cstheme="minorHAnsi"/>
          <w:sz w:val="24"/>
        </w:rPr>
        <w:t xml:space="preserve">(hyperspectral) </w:t>
      </w:r>
      <w:r w:rsidR="00F92A37">
        <w:rPr>
          <w:rFonts w:cstheme="minorHAnsi"/>
          <w:sz w:val="24"/>
        </w:rPr>
        <w:t>could be used to accur</w:t>
      </w:r>
      <w:r w:rsidR="00687381">
        <w:rPr>
          <w:rFonts w:cstheme="minorHAnsi"/>
          <w:sz w:val="24"/>
        </w:rPr>
        <w:t>ately predict K content</w:t>
      </w:r>
      <w:r w:rsidR="00F92A37">
        <w:rPr>
          <w:rFonts w:cstheme="minorHAnsi"/>
          <w:sz w:val="24"/>
        </w:rPr>
        <w:t xml:space="preserve">, which could be used for optimum K </w:t>
      </w:r>
      <w:r w:rsidR="00AA236E">
        <w:rPr>
          <w:rFonts w:cstheme="minorHAnsi"/>
          <w:sz w:val="24"/>
        </w:rPr>
        <w:t xml:space="preserve">fertilizer </w:t>
      </w:r>
      <w:r w:rsidR="00F92A37">
        <w:rPr>
          <w:rFonts w:cstheme="minorHAnsi"/>
          <w:sz w:val="24"/>
        </w:rPr>
        <w:t xml:space="preserve">application (Pimstein et al. 2011; Mahajan et al. 2014). </w:t>
      </w:r>
    </w:p>
    <w:p w14:paraId="1E398CEF" w14:textId="3F3BC516" w:rsidR="000F541E" w:rsidRDefault="00901497" w:rsidP="001D0AEA">
      <w:pPr>
        <w:spacing w:line="480" w:lineRule="auto"/>
        <w:rPr>
          <w:rFonts w:cstheme="minorHAnsi"/>
          <w:sz w:val="24"/>
        </w:rPr>
      </w:pPr>
      <w:r>
        <w:rPr>
          <w:rFonts w:cstheme="minorHAnsi"/>
          <w:sz w:val="24"/>
        </w:rPr>
        <w:t xml:space="preserve">Another major reason for lower KUE is complete removal of </w:t>
      </w:r>
      <w:r w:rsidR="007B2A9F">
        <w:rPr>
          <w:rFonts w:cstheme="minorHAnsi"/>
          <w:sz w:val="24"/>
        </w:rPr>
        <w:t xml:space="preserve">crop </w:t>
      </w:r>
      <w:r>
        <w:rPr>
          <w:rFonts w:cstheme="minorHAnsi"/>
          <w:sz w:val="24"/>
        </w:rPr>
        <w:t>residue. Close to 75 to 80 % of K removed</w:t>
      </w:r>
      <w:r w:rsidR="007B2A9F">
        <w:rPr>
          <w:rFonts w:cstheme="minorHAnsi"/>
          <w:sz w:val="24"/>
        </w:rPr>
        <w:t xml:space="preserve"> from the soil</w:t>
      </w:r>
      <w:r w:rsidR="00922FB6">
        <w:rPr>
          <w:rFonts w:cstheme="minorHAnsi"/>
          <w:sz w:val="24"/>
        </w:rPr>
        <w:t>,</w:t>
      </w:r>
      <w:r>
        <w:rPr>
          <w:rFonts w:cstheme="minorHAnsi"/>
          <w:sz w:val="24"/>
        </w:rPr>
        <w:t xml:space="preserve"> is retained in </w:t>
      </w:r>
      <w:r w:rsidR="007B2A9F">
        <w:rPr>
          <w:rFonts w:cstheme="minorHAnsi"/>
          <w:sz w:val="24"/>
        </w:rPr>
        <w:t xml:space="preserve">non-grain crop residues </w:t>
      </w:r>
      <w:r>
        <w:rPr>
          <w:rFonts w:cstheme="minorHAnsi"/>
          <w:sz w:val="24"/>
        </w:rPr>
        <w:t xml:space="preserve">(Singh et al., 2018). </w:t>
      </w:r>
      <w:r w:rsidR="007B2A9F">
        <w:rPr>
          <w:rFonts w:cstheme="minorHAnsi"/>
          <w:sz w:val="24"/>
        </w:rPr>
        <w:t xml:space="preserve"> Improved </w:t>
      </w:r>
      <w:r>
        <w:rPr>
          <w:rFonts w:cstheme="minorHAnsi"/>
          <w:sz w:val="24"/>
        </w:rPr>
        <w:t xml:space="preserve">crop residue and organic waste management aids in avoiding K depletion (Bijay-Singh et al., 2004; </w:t>
      </w:r>
      <w:r w:rsidRPr="00FB3B8B">
        <w:rPr>
          <w:rFonts w:cstheme="minorHAnsi"/>
          <w:sz w:val="24"/>
        </w:rPr>
        <w:t>Öborn</w:t>
      </w:r>
      <w:r>
        <w:rPr>
          <w:rFonts w:cstheme="minorHAnsi"/>
          <w:sz w:val="24"/>
        </w:rPr>
        <w:t xml:space="preserve"> et al., 2005).  Furthermore, crop K requirements could be improved by retention of crop residue (Yadvinder-Singh et al., 2010; Singh et al., 2018) further improving KUE. Also,</w:t>
      </w:r>
      <w:r w:rsidRPr="00A0648F">
        <w:rPr>
          <w:rFonts w:cstheme="minorHAnsi"/>
          <w:sz w:val="24"/>
        </w:rPr>
        <w:t xml:space="preserve"> low KUE is </w:t>
      </w:r>
      <w:r>
        <w:rPr>
          <w:rFonts w:cstheme="minorHAnsi"/>
          <w:sz w:val="24"/>
        </w:rPr>
        <w:t xml:space="preserve">encountered due to lower </w:t>
      </w:r>
      <w:r w:rsidRPr="00A0648F">
        <w:rPr>
          <w:rFonts w:cstheme="minorHAnsi"/>
          <w:sz w:val="24"/>
        </w:rPr>
        <w:t>fertilizer consumption in Africa, which only consumes 1.5% of world potash fertilizer production (Manning, 2015). Mueller et al. (20</w:t>
      </w:r>
      <w:r>
        <w:rPr>
          <w:rFonts w:cstheme="minorHAnsi"/>
          <w:sz w:val="24"/>
        </w:rPr>
        <w:t xml:space="preserve">12) noted that with </w:t>
      </w:r>
      <w:r w:rsidR="007D66ED">
        <w:rPr>
          <w:rFonts w:cstheme="minorHAnsi"/>
          <w:sz w:val="24"/>
        </w:rPr>
        <w:t xml:space="preserve">a </w:t>
      </w:r>
      <w:r w:rsidRPr="007D66ED">
        <w:rPr>
          <w:rFonts w:cstheme="minorHAnsi"/>
          <w:noProof/>
          <w:sz w:val="24"/>
        </w:rPr>
        <w:t>35</w:t>
      </w:r>
      <w:r w:rsidRPr="00A0648F">
        <w:rPr>
          <w:rFonts w:cstheme="minorHAnsi"/>
          <w:sz w:val="24"/>
        </w:rPr>
        <w:t>% increase in K fertilizer consumption, 73% underachieving area</w:t>
      </w:r>
      <w:r w:rsidR="00922FB6">
        <w:rPr>
          <w:rFonts w:cstheme="minorHAnsi"/>
          <w:sz w:val="24"/>
        </w:rPr>
        <w:t>s</w:t>
      </w:r>
      <w:r w:rsidRPr="00A0648F">
        <w:rPr>
          <w:rFonts w:cstheme="minorHAnsi"/>
          <w:sz w:val="24"/>
        </w:rPr>
        <w:t xml:space="preserve"> in Sub-Saharan Africa could improve yields.</w:t>
      </w:r>
    </w:p>
    <w:p w14:paraId="1ACBCCE0" w14:textId="46E6C5A8" w:rsidR="00A302C7" w:rsidRDefault="00901497" w:rsidP="001D0AEA">
      <w:pPr>
        <w:spacing w:line="480" w:lineRule="auto"/>
        <w:rPr>
          <w:rFonts w:cstheme="minorHAnsi"/>
          <w:sz w:val="24"/>
        </w:rPr>
      </w:pPr>
      <w:r w:rsidRPr="00A0648F">
        <w:rPr>
          <w:rFonts w:cstheme="minorHAnsi"/>
          <w:sz w:val="24"/>
        </w:rPr>
        <w:t xml:space="preserve">    </w:t>
      </w:r>
    </w:p>
    <w:p w14:paraId="10EFE389" w14:textId="1CAFDE5F" w:rsidR="00957E79" w:rsidRPr="00901497" w:rsidRDefault="00957E79" w:rsidP="001D0AEA">
      <w:pPr>
        <w:spacing w:line="480" w:lineRule="auto"/>
        <w:rPr>
          <w:rFonts w:cstheme="minorHAnsi"/>
          <w:b/>
          <w:sz w:val="28"/>
          <w:szCs w:val="28"/>
        </w:rPr>
      </w:pPr>
      <w:r w:rsidRPr="00901497">
        <w:rPr>
          <w:rFonts w:cstheme="minorHAnsi"/>
          <w:b/>
          <w:sz w:val="28"/>
          <w:szCs w:val="28"/>
        </w:rPr>
        <w:t>Conclusion</w:t>
      </w:r>
      <w:r w:rsidR="00DE26AB">
        <w:rPr>
          <w:rFonts w:cstheme="minorHAnsi"/>
          <w:b/>
          <w:sz w:val="28"/>
          <w:szCs w:val="28"/>
        </w:rPr>
        <w:t>s</w:t>
      </w:r>
    </w:p>
    <w:p w14:paraId="5DF8B23E" w14:textId="4CC7BCA9" w:rsidR="00E67305" w:rsidRPr="00637846" w:rsidRDefault="00D97F4B" w:rsidP="001D0AEA">
      <w:pPr>
        <w:spacing w:line="480" w:lineRule="auto"/>
        <w:rPr>
          <w:rFonts w:cstheme="minorHAnsi"/>
          <w:sz w:val="24"/>
          <w:szCs w:val="24"/>
        </w:rPr>
      </w:pPr>
      <w:r>
        <w:rPr>
          <w:rFonts w:cstheme="minorHAnsi"/>
          <w:sz w:val="24"/>
          <w:szCs w:val="24"/>
        </w:rPr>
        <w:lastRenderedPageBreak/>
        <w:t xml:space="preserve">The </w:t>
      </w:r>
      <w:r w:rsidRPr="007D66ED">
        <w:rPr>
          <w:rFonts w:cstheme="minorHAnsi"/>
          <w:noProof/>
          <w:sz w:val="24"/>
          <w:szCs w:val="24"/>
        </w:rPr>
        <w:t>objective</w:t>
      </w:r>
      <w:r w:rsidR="007D66ED">
        <w:rPr>
          <w:rFonts w:cstheme="minorHAnsi"/>
          <w:noProof/>
          <w:sz w:val="24"/>
          <w:szCs w:val="24"/>
        </w:rPr>
        <w:t xml:space="preserve"> of</w:t>
      </w:r>
      <w:r>
        <w:rPr>
          <w:rFonts w:cstheme="minorHAnsi"/>
          <w:sz w:val="24"/>
          <w:szCs w:val="24"/>
        </w:rPr>
        <w:t xml:space="preserve"> this study was to calculate KUE in cereal crops using </w:t>
      </w:r>
      <w:r w:rsidR="00684465">
        <w:rPr>
          <w:rFonts w:cstheme="minorHAnsi"/>
          <w:sz w:val="24"/>
          <w:szCs w:val="24"/>
        </w:rPr>
        <w:t>previously published</w:t>
      </w:r>
      <w:r>
        <w:rPr>
          <w:rFonts w:cstheme="minorHAnsi"/>
          <w:sz w:val="24"/>
          <w:szCs w:val="24"/>
        </w:rPr>
        <w:t xml:space="preserve"> method</w:t>
      </w:r>
      <w:r w:rsidR="00BB78B2">
        <w:rPr>
          <w:rFonts w:cstheme="minorHAnsi"/>
          <w:sz w:val="24"/>
          <w:szCs w:val="24"/>
        </w:rPr>
        <w:t>s</w:t>
      </w:r>
      <w:r>
        <w:rPr>
          <w:rFonts w:cstheme="minorHAnsi"/>
          <w:sz w:val="24"/>
          <w:szCs w:val="24"/>
        </w:rPr>
        <w:t xml:space="preserve"> for NUE and PUE. </w:t>
      </w:r>
      <w:r w:rsidR="00684465">
        <w:rPr>
          <w:rFonts w:cstheme="minorHAnsi"/>
          <w:sz w:val="24"/>
          <w:szCs w:val="24"/>
        </w:rPr>
        <w:t xml:space="preserve"> </w:t>
      </w:r>
      <w:r w:rsidR="00E234FE">
        <w:rPr>
          <w:rFonts w:cstheme="minorHAnsi"/>
          <w:sz w:val="24"/>
          <w:szCs w:val="24"/>
        </w:rPr>
        <w:t>Also, t</w:t>
      </w:r>
      <w:r>
        <w:rPr>
          <w:rFonts w:cstheme="minorHAnsi"/>
          <w:sz w:val="24"/>
          <w:szCs w:val="24"/>
        </w:rPr>
        <w:t xml:space="preserve">he </w:t>
      </w:r>
      <w:r w:rsidRPr="007D66ED">
        <w:rPr>
          <w:rFonts w:cstheme="minorHAnsi"/>
          <w:noProof/>
          <w:sz w:val="24"/>
          <w:szCs w:val="24"/>
        </w:rPr>
        <w:t>lifespan</w:t>
      </w:r>
      <w:r>
        <w:rPr>
          <w:rFonts w:cstheme="minorHAnsi"/>
          <w:sz w:val="24"/>
          <w:szCs w:val="24"/>
        </w:rPr>
        <w:t xml:space="preserve"> of K </w:t>
      </w:r>
      <w:r w:rsidR="00901497">
        <w:rPr>
          <w:rFonts w:cstheme="minorHAnsi"/>
          <w:sz w:val="24"/>
          <w:szCs w:val="24"/>
        </w:rPr>
        <w:t>reserves as</w:t>
      </w:r>
      <w:r w:rsidR="00C24876">
        <w:rPr>
          <w:rFonts w:cstheme="minorHAnsi"/>
          <w:sz w:val="24"/>
          <w:szCs w:val="24"/>
        </w:rPr>
        <w:t xml:space="preserve"> K</w:t>
      </w:r>
      <w:r w:rsidR="00901497" w:rsidRPr="00C24876">
        <w:rPr>
          <w:rFonts w:cstheme="minorHAnsi"/>
          <w:sz w:val="24"/>
          <w:szCs w:val="24"/>
          <w:vertAlign w:val="subscript"/>
        </w:rPr>
        <w:t>2</w:t>
      </w:r>
      <w:r w:rsidR="00901497">
        <w:rPr>
          <w:rFonts w:cstheme="minorHAnsi"/>
          <w:sz w:val="24"/>
          <w:szCs w:val="24"/>
        </w:rPr>
        <w:t>0,</w:t>
      </w:r>
      <w:r w:rsidR="00C24876">
        <w:rPr>
          <w:rFonts w:cstheme="minorHAnsi"/>
          <w:sz w:val="24"/>
          <w:szCs w:val="24"/>
        </w:rPr>
        <w:t xml:space="preserve"> at </w:t>
      </w:r>
      <w:r>
        <w:rPr>
          <w:rFonts w:cstheme="minorHAnsi"/>
          <w:sz w:val="24"/>
          <w:szCs w:val="24"/>
        </w:rPr>
        <w:t>the current consumption rate</w:t>
      </w:r>
      <w:r w:rsidR="00BB78B2">
        <w:rPr>
          <w:rFonts w:cstheme="minorHAnsi"/>
          <w:sz w:val="24"/>
          <w:szCs w:val="24"/>
        </w:rPr>
        <w:t xml:space="preserve"> is estimated </w:t>
      </w:r>
      <w:r w:rsidR="00901497">
        <w:rPr>
          <w:rFonts w:cstheme="minorHAnsi"/>
          <w:sz w:val="24"/>
          <w:szCs w:val="24"/>
        </w:rPr>
        <w:t>at 100</w:t>
      </w:r>
      <w:r w:rsidR="00C24876">
        <w:rPr>
          <w:rFonts w:cstheme="minorHAnsi"/>
          <w:sz w:val="24"/>
          <w:szCs w:val="24"/>
        </w:rPr>
        <w:t xml:space="preserve"> years</w:t>
      </w:r>
      <w:r w:rsidR="00684465">
        <w:rPr>
          <w:rFonts w:cstheme="minorHAnsi"/>
          <w:sz w:val="24"/>
          <w:szCs w:val="24"/>
        </w:rPr>
        <w:t xml:space="preserve"> </w:t>
      </w:r>
      <w:r w:rsidR="007B2A9F">
        <w:rPr>
          <w:rFonts w:cstheme="minorHAnsi"/>
          <w:sz w:val="24"/>
          <w:szCs w:val="24"/>
        </w:rPr>
        <w:t>meaning that mining operations will need to expand to other known deposits to keep up with growing demand</w:t>
      </w:r>
      <w:r w:rsidR="00C24876">
        <w:rPr>
          <w:rFonts w:cstheme="minorHAnsi"/>
          <w:sz w:val="24"/>
          <w:szCs w:val="24"/>
        </w:rPr>
        <w:t xml:space="preserve">. </w:t>
      </w:r>
      <w:r w:rsidR="00F979D3">
        <w:rPr>
          <w:rFonts w:cstheme="minorHAnsi"/>
          <w:sz w:val="24"/>
          <w:szCs w:val="24"/>
        </w:rPr>
        <w:t xml:space="preserve">In </w:t>
      </w:r>
      <w:r w:rsidR="00146EEC">
        <w:rPr>
          <w:rFonts w:cstheme="minorHAnsi"/>
          <w:sz w:val="24"/>
          <w:szCs w:val="24"/>
        </w:rPr>
        <w:t xml:space="preserve">the </w:t>
      </w:r>
      <w:r w:rsidR="00F979D3">
        <w:rPr>
          <w:rFonts w:cstheme="minorHAnsi"/>
          <w:sz w:val="24"/>
          <w:szCs w:val="24"/>
        </w:rPr>
        <w:t xml:space="preserve">past 55 years, </w:t>
      </w:r>
      <w:r w:rsidR="00F979D3" w:rsidRPr="00A449FD">
        <w:rPr>
          <w:rFonts w:cstheme="minorHAnsi"/>
          <w:sz w:val="24"/>
          <w:szCs w:val="24"/>
        </w:rPr>
        <w:t>cereal production has increased</w:t>
      </w:r>
      <w:r w:rsidR="00F979D3">
        <w:rPr>
          <w:rFonts w:cstheme="minorHAnsi"/>
          <w:sz w:val="24"/>
          <w:szCs w:val="24"/>
        </w:rPr>
        <w:t xml:space="preserve"> by a factor of </w:t>
      </w:r>
      <w:r w:rsidR="0091475A">
        <w:rPr>
          <w:rFonts w:cstheme="minorHAnsi"/>
          <w:sz w:val="24"/>
          <w:szCs w:val="24"/>
        </w:rPr>
        <w:t>3.2</w:t>
      </w:r>
      <w:r w:rsidR="00146EEC">
        <w:rPr>
          <w:rFonts w:cstheme="minorHAnsi"/>
          <w:sz w:val="24"/>
          <w:szCs w:val="24"/>
        </w:rPr>
        <w:t xml:space="preserve">, with </w:t>
      </w:r>
      <w:r w:rsidR="005F36D1">
        <w:rPr>
          <w:rFonts w:cstheme="minorHAnsi"/>
          <w:sz w:val="24"/>
          <w:szCs w:val="24"/>
        </w:rPr>
        <w:t>a 3-fold</w:t>
      </w:r>
      <w:r w:rsidR="00F979D3">
        <w:rPr>
          <w:rFonts w:cstheme="minorHAnsi"/>
          <w:sz w:val="24"/>
          <w:szCs w:val="24"/>
        </w:rPr>
        <w:t xml:space="preserve"> increase in fertilizer K</w:t>
      </w:r>
      <w:r w:rsidR="00146EEC">
        <w:rPr>
          <w:rFonts w:cstheme="minorHAnsi"/>
          <w:sz w:val="24"/>
          <w:szCs w:val="24"/>
        </w:rPr>
        <w:t xml:space="preserve"> consumption</w:t>
      </w:r>
      <w:r w:rsidR="00370B30">
        <w:rPr>
          <w:rFonts w:cstheme="minorHAnsi"/>
          <w:sz w:val="24"/>
          <w:szCs w:val="24"/>
        </w:rPr>
        <w:t>.</w:t>
      </w:r>
      <w:r w:rsidR="00F979D3">
        <w:rPr>
          <w:rFonts w:cstheme="minorHAnsi"/>
          <w:sz w:val="24"/>
          <w:szCs w:val="24"/>
        </w:rPr>
        <w:t xml:space="preserve"> </w:t>
      </w:r>
      <w:r w:rsidR="00370B30">
        <w:rPr>
          <w:rFonts w:cstheme="minorHAnsi"/>
          <w:sz w:val="24"/>
          <w:szCs w:val="24"/>
        </w:rPr>
        <w:t>U</w:t>
      </w:r>
      <w:r w:rsidR="0059644B">
        <w:rPr>
          <w:rFonts w:cstheme="minorHAnsi"/>
          <w:sz w:val="24"/>
          <w:szCs w:val="24"/>
        </w:rPr>
        <w:t xml:space="preserve">sing the difference method, </w:t>
      </w:r>
      <w:r w:rsidR="005F36D1">
        <w:rPr>
          <w:rFonts w:cstheme="minorHAnsi"/>
          <w:sz w:val="24"/>
          <w:szCs w:val="24"/>
        </w:rPr>
        <w:t>KUE</w:t>
      </w:r>
      <w:r w:rsidR="0059644B">
        <w:rPr>
          <w:rFonts w:cstheme="minorHAnsi"/>
          <w:sz w:val="24"/>
          <w:szCs w:val="24"/>
        </w:rPr>
        <w:t xml:space="preserve"> for cereal crop production in </w:t>
      </w:r>
      <w:r w:rsidR="005F36D1">
        <w:rPr>
          <w:rFonts w:cstheme="minorHAnsi"/>
          <w:sz w:val="24"/>
          <w:szCs w:val="24"/>
        </w:rPr>
        <w:t xml:space="preserve">the world was estimated to be </w:t>
      </w:r>
      <w:r w:rsidR="00C93F93">
        <w:rPr>
          <w:rFonts w:cstheme="minorHAnsi"/>
          <w:sz w:val="24"/>
          <w:szCs w:val="24"/>
        </w:rPr>
        <w:t>19</w:t>
      </w:r>
      <w:r w:rsidR="005F36D1">
        <w:rPr>
          <w:rFonts w:cstheme="minorHAnsi"/>
          <w:sz w:val="24"/>
          <w:szCs w:val="24"/>
        </w:rPr>
        <w:t>%</w:t>
      </w:r>
      <w:r w:rsidR="00B810DC">
        <w:rPr>
          <w:rFonts w:cstheme="minorHAnsi"/>
          <w:sz w:val="24"/>
          <w:szCs w:val="24"/>
        </w:rPr>
        <w:t xml:space="preserve">. </w:t>
      </w:r>
      <w:r w:rsidR="00901497">
        <w:rPr>
          <w:rFonts w:cstheme="minorHAnsi"/>
          <w:sz w:val="24"/>
          <w:szCs w:val="24"/>
        </w:rPr>
        <w:t xml:space="preserve">This study </w:t>
      </w:r>
      <w:r w:rsidR="00684465">
        <w:rPr>
          <w:rFonts w:cstheme="minorHAnsi"/>
          <w:sz w:val="24"/>
          <w:szCs w:val="24"/>
        </w:rPr>
        <w:t>provides</w:t>
      </w:r>
      <w:r w:rsidR="00901497">
        <w:rPr>
          <w:rFonts w:cstheme="minorHAnsi"/>
          <w:sz w:val="24"/>
          <w:szCs w:val="24"/>
        </w:rPr>
        <w:t xml:space="preserve"> a</w:t>
      </w:r>
      <w:r w:rsidR="00684465">
        <w:rPr>
          <w:rFonts w:cstheme="minorHAnsi"/>
          <w:sz w:val="24"/>
          <w:szCs w:val="24"/>
        </w:rPr>
        <w:t>n</w:t>
      </w:r>
      <w:r w:rsidR="00901497">
        <w:rPr>
          <w:rFonts w:cstheme="minorHAnsi"/>
          <w:sz w:val="24"/>
          <w:szCs w:val="24"/>
        </w:rPr>
        <w:t xml:space="preserve"> </w:t>
      </w:r>
      <w:r w:rsidR="00684465">
        <w:rPr>
          <w:rFonts w:cstheme="minorHAnsi"/>
          <w:sz w:val="24"/>
          <w:szCs w:val="24"/>
        </w:rPr>
        <w:t xml:space="preserve">estimated world value </w:t>
      </w:r>
      <w:r w:rsidR="00901497">
        <w:rPr>
          <w:rFonts w:cstheme="minorHAnsi"/>
          <w:sz w:val="24"/>
          <w:szCs w:val="24"/>
        </w:rPr>
        <w:t xml:space="preserve">needed for </w:t>
      </w:r>
      <w:r w:rsidR="00684465">
        <w:rPr>
          <w:rFonts w:cstheme="minorHAnsi"/>
          <w:sz w:val="24"/>
          <w:szCs w:val="24"/>
        </w:rPr>
        <w:t xml:space="preserve">comparison, and </w:t>
      </w:r>
      <w:r w:rsidR="00156296">
        <w:rPr>
          <w:rFonts w:cstheme="minorHAnsi"/>
          <w:sz w:val="24"/>
          <w:szCs w:val="24"/>
        </w:rPr>
        <w:t xml:space="preserve">for </w:t>
      </w:r>
      <w:r w:rsidR="00901497">
        <w:rPr>
          <w:rFonts w:cstheme="minorHAnsi"/>
          <w:sz w:val="24"/>
          <w:szCs w:val="24"/>
        </w:rPr>
        <w:t>fu</w:t>
      </w:r>
      <w:r w:rsidR="00156296">
        <w:rPr>
          <w:rFonts w:cstheme="minorHAnsi"/>
          <w:sz w:val="24"/>
          <w:szCs w:val="24"/>
        </w:rPr>
        <w:t>ture</w:t>
      </w:r>
      <w:r w:rsidR="00901497">
        <w:rPr>
          <w:rFonts w:cstheme="minorHAnsi"/>
          <w:sz w:val="24"/>
          <w:szCs w:val="24"/>
        </w:rPr>
        <w:t xml:space="preserve"> improvements in KUE. </w:t>
      </w:r>
      <w:r w:rsidR="00156296">
        <w:rPr>
          <w:rFonts w:cstheme="minorHAnsi"/>
          <w:sz w:val="24"/>
          <w:szCs w:val="24"/>
        </w:rPr>
        <w:t>World cereal crop estimated KUE</w:t>
      </w:r>
      <w:r w:rsidR="00901497">
        <w:rPr>
          <w:rFonts w:cstheme="minorHAnsi"/>
          <w:sz w:val="24"/>
          <w:szCs w:val="24"/>
        </w:rPr>
        <w:t xml:space="preserve"> </w:t>
      </w:r>
      <w:r w:rsidR="00ED5461">
        <w:rPr>
          <w:rFonts w:cstheme="minorHAnsi"/>
          <w:sz w:val="24"/>
          <w:szCs w:val="24"/>
        </w:rPr>
        <w:t>was</w:t>
      </w:r>
      <w:r w:rsidR="00901497">
        <w:rPr>
          <w:rFonts w:cstheme="minorHAnsi"/>
          <w:sz w:val="24"/>
          <w:szCs w:val="24"/>
        </w:rPr>
        <w:t xml:space="preserve"> </w:t>
      </w:r>
      <w:r w:rsidR="00C93F93">
        <w:rPr>
          <w:rFonts w:cstheme="minorHAnsi"/>
          <w:sz w:val="24"/>
          <w:szCs w:val="24"/>
        </w:rPr>
        <w:t>19</w:t>
      </w:r>
      <w:r w:rsidR="00901497">
        <w:rPr>
          <w:rFonts w:cstheme="minorHAnsi"/>
          <w:sz w:val="24"/>
          <w:szCs w:val="24"/>
        </w:rPr>
        <w:t xml:space="preserve">% </w:t>
      </w:r>
      <w:r w:rsidR="00ED5461">
        <w:rPr>
          <w:rFonts w:cstheme="minorHAnsi"/>
          <w:sz w:val="24"/>
          <w:szCs w:val="24"/>
        </w:rPr>
        <w:t xml:space="preserve">and that </w:t>
      </w:r>
      <w:r w:rsidR="00901497">
        <w:rPr>
          <w:rFonts w:cstheme="minorHAnsi"/>
          <w:sz w:val="24"/>
          <w:szCs w:val="24"/>
        </w:rPr>
        <w:t xml:space="preserve">emphasizes the need to develop improved fertilization methods and production practices that further conserve this non-renewable natural resource.  </w:t>
      </w:r>
      <w:r w:rsidR="001D09B4">
        <w:rPr>
          <w:rFonts w:cstheme="minorHAnsi"/>
          <w:sz w:val="24"/>
          <w:szCs w:val="24"/>
        </w:rPr>
        <w:t>E</w:t>
      </w:r>
      <w:r w:rsidR="00ED5461" w:rsidRPr="002F3219">
        <w:rPr>
          <w:rFonts w:cstheme="minorHAnsi"/>
          <w:sz w:val="24"/>
          <w:szCs w:val="24"/>
        </w:rPr>
        <w:t>stimates of N, P, and K use efficiency</w:t>
      </w:r>
      <w:r w:rsidR="001D09B4">
        <w:rPr>
          <w:rFonts w:cstheme="minorHAnsi"/>
          <w:sz w:val="24"/>
          <w:szCs w:val="24"/>
        </w:rPr>
        <w:t xml:space="preserve"> for world </w:t>
      </w:r>
      <w:r w:rsidR="00ED5461" w:rsidRPr="002F3219">
        <w:rPr>
          <w:rFonts w:cstheme="minorHAnsi"/>
          <w:sz w:val="24"/>
          <w:szCs w:val="24"/>
        </w:rPr>
        <w:t>cereal production</w:t>
      </w:r>
      <w:r w:rsidR="00ED5461">
        <w:rPr>
          <w:rFonts w:cstheme="minorHAnsi"/>
          <w:sz w:val="24"/>
          <w:szCs w:val="24"/>
        </w:rPr>
        <w:t xml:space="preserve"> </w:t>
      </w:r>
      <w:r w:rsidR="001D09B4">
        <w:rPr>
          <w:rFonts w:cstheme="minorHAnsi"/>
          <w:sz w:val="24"/>
          <w:szCs w:val="24"/>
        </w:rPr>
        <w:t>a</w:t>
      </w:r>
      <w:r w:rsidR="009F3704">
        <w:rPr>
          <w:rFonts w:cstheme="minorHAnsi"/>
          <w:sz w:val="24"/>
          <w:szCs w:val="24"/>
        </w:rPr>
        <w:t>re reported a</w:t>
      </w:r>
      <w:r w:rsidR="001D09B4">
        <w:rPr>
          <w:rFonts w:cstheme="minorHAnsi"/>
          <w:sz w:val="24"/>
          <w:szCs w:val="24"/>
        </w:rPr>
        <w:t xml:space="preserve">t </w:t>
      </w:r>
      <w:r w:rsidR="00ED5461">
        <w:rPr>
          <w:rFonts w:cstheme="minorHAnsi"/>
          <w:sz w:val="24"/>
          <w:szCs w:val="24"/>
        </w:rPr>
        <w:t>33, 16, and 19</w:t>
      </w:r>
      <w:r w:rsidR="00ED5461" w:rsidRPr="002F3219">
        <w:rPr>
          <w:rFonts w:cstheme="minorHAnsi"/>
          <w:sz w:val="24"/>
          <w:szCs w:val="24"/>
        </w:rPr>
        <w:t xml:space="preserve">%. </w:t>
      </w:r>
      <w:r w:rsidR="00ED5461">
        <w:rPr>
          <w:rFonts w:cstheme="minorHAnsi"/>
          <w:sz w:val="24"/>
          <w:szCs w:val="24"/>
        </w:rPr>
        <w:t xml:space="preserve"> </w:t>
      </w:r>
    </w:p>
    <w:p w14:paraId="439763D9" w14:textId="733B43CC" w:rsidR="00637846" w:rsidRDefault="00637846" w:rsidP="001D0AEA">
      <w:pPr>
        <w:spacing w:line="480" w:lineRule="auto"/>
        <w:rPr>
          <w:rFonts w:cstheme="minorHAnsi"/>
          <w:b/>
          <w:sz w:val="28"/>
        </w:rPr>
      </w:pPr>
      <w:r>
        <w:rPr>
          <w:rFonts w:cstheme="minorHAnsi"/>
          <w:b/>
          <w:sz w:val="28"/>
        </w:rPr>
        <w:t>Acknowledgements</w:t>
      </w:r>
    </w:p>
    <w:p w14:paraId="43A4E677" w14:textId="40BE344F" w:rsidR="00637846" w:rsidRPr="00637846" w:rsidRDefault="00637846" w:rsidP="001D0AEA">
      <w:pPr>
        <w:spacing w:line="480" w:lineRule="auto"/>
        <w:rPr>
          <w:rFonts w:cstheme="minorHAnsi"/>
          <w:sz w:val="24"/>
          <w:szCs w:val="24"/>
        </w:rPr>
      </w:pPr>
      <w:r w:rsidRPr="00637846">
        <w:rPr>
          <w:rFonts w:cstheme="minorHAnsi"/>
          <w:sz w:val="24"/>
          <w:szCs w:val="24"/>
        </w:rPr>
        <w:t>The authors thank the Oklahoma Agriculture Experiment Station</w:t>
      </w:r>
      <w:r w:rsidR="000B1723">
        <w:rPr>
          <w:rFonts w:cstheme="minorHAnsi"/>
          <w:sz w:val="24"/>
          <w:szCs w:val="24"/>
        </w:rPr>
        <w:t xml:space="preserve">, and </w:t>
      </w:r>
      <w:r w:rsidR="000B1723" w:rsidRPr="000B1723">
        <w:rPr>
          <w:rFonts w:cstheme="minorHAnsi"/>
          <w:i/>
          <w:sz w:val="24"/>
          <w:szCs w:val="24"/>
        </w:rPr>
        <w:t>Nutrien</w:t>
      </w:r>
      <w:r w:rsidR="000B1723">
        <w:rPr>
          <w:rFonts w:cstheme="minorHAnsi"/>
          <w:sz w:val="24"/>
          <w:szCs w:val="24"/>
        </w:rPr>
        <w:t>, Saskatoon, SK Canada</w:t>
      </w:r>
      <w:r w:rsidRPr="00637846">
        <w:rPr>
          <w:rFonts w:cstheme="minorHAnsi"/>
          <w:sz w:val="24"/>
          <w:szCs w:val="24"/>
        </w:rPr>
        <w:t xml:space="preserve"> for funding this research project. </w:t>
      </w:r>
    </w:p>
    <w:p w14:paraId="36753215" w14:textId="37586C0B" w:rsidR="00637846" w:rsidRDefault="00637846" w:rsidP="001D0AEA">
      <w:pPr>
        <w:spacing w:line="480" w:lineRule="auto"/>
        <w:rPr>
          <w:rFonts w:cstheme="minorHAnsi"/>
          <w:b/>
          <w:sz w:val="28"/>
        </w:rPr>
      </w:pPr>
      <w:r w:rsidRPr="00637846">
        <w:rPr>
          <w:rFonts w:cstheme="minorHAnsi"/>
          <w:b/>
          <w:sz w:val="28"/>
        </w:rPr>
        <w:t xml:space="preserve">Conflict of Interest </w:t>
      </w:r>
    </w:p>
    <w:p w14:paraId="5635B7CA" w14:textId="0EA09957" w:rsidR="00637846" w:rsidRPr="00637846" w:rsidRDefault="00637846" w:rsidP="001D0AEA">
      <w:pPr>
        <w:spacing w:line="480" w:lineRule="auto"/>
        <w:rPr>
          <w:rFonts w:cstheme="minorHAnsi"/>
          <w:sz w:val="24"/>
          <w:szCs w:val="24"/>
        </w:rPr>
      </w:pPr>
      <w:r w:rsidRPr="00637846">
        <w:rPr>
          <w:rFonts w:cstheme="minorHAnsi"/>
          <w:sz w:val="24"/>
          <w:szCs w:val="24"/>
        </w:rPr>
        <w:t>The mention of any trademarked products or equipment utilized in this experiment was for research purposes only and does not act as an endorsement by Oklahoma State University. The authors and Oklahoma State University have no direct financial relation with any of the named manufacturers, thus the authors declare there is no conflict of interest regarding the publication of this manuscript.</w:t>
      </w:r>
    </w:p>
    <w:p w14:paraId="04D83D94" w14:textId="55C3621A" w:rsidR="00222200" w:rsidRPr="008F7F4E" w:rsidRDefault="00EA43C6" w:rsidP="001D0AEA">
      <w:pPr>
        <w:spacing w:line="480" w:lineRule="auto"/>
        <w:rPr>
          <w:rFonts w:cstheme="minorHAnsi"/>
          <w:b/>
          <w:sz w:val="28"/>
        </w:rPr>
      </w:pPr>
      <w:r w:rsidRPr="008F7F4E">
        <w:rPr>
          <w:rFonts w:cstheme="minorHAnsi"/>
          <w:b/>
          <w:sz w:val="28"/>
        </w:rPr>
        <w:lastRenderedPageBreak/>
        <w:t>References</w:t>
      </w:r>
    </w:p>
    <w:p w14:paraId="0E57E28B" w14:textId="77777777" w:rsidR="00901497" w:rsidRDefault="00901497" w:rsidP="001D0AEA">
      <w:pPr>
        <w:spacing w:line="480" w:lineRule="auto"/>
        <w:ind w:left="630" w:hanging="630"/>
        <w:rPr>
          <w:rFonts w:cstheme="minorHAnsi"/>
          <w:sz w:val="24"/>
        </w:rPr>
      </w:pPr>
      <w:r w:rsidRPr="00AA236E">
        <w:rPr>
          <w:rFonts w:cstheme="minorHAnsi"/>
          <w:sz w:val="24"/>
        </w:rPr>
        <w:t xml:space="preserve">Ahmad, M., </w:t>
      </w:r>
      <w:r>
        <w:rPr>
          <w:rFonts w:cstheme="minorHAnsi"/>
          <w:sz w:val="24"/>
        </w:rPr>
        <w:t>S. M. Nadeem, M. Naveed, Z. A. Zahir. 2016</w:t>
      </w:r>
      <w:r w:rsidRPr="00AA236E">
        <w:rPr>
          <w:rFonts w:cstheme="minorHAnsi"/>
          <w:sz w:val="24"/>
        </w:rPr>
        <w:t>. Potassium-solubilizing bacteria and their application in agriculture. In Potassium solubilizing microorganisms for sustainable agriculture (pp. 293-313). Springer, New Delhi.</w:t>
      </w:r>
    </w:p>
    <w:p w14:paraId="5C9A9EF9" w14:textId="77777777" w:rsidR="00901497" w:rsidRDefault="00901497" w:rsidP="001D0AEA">
      <w:pPr>
        <w:spacing w:line="480" w:lineRule="auto"/>
        <w:ind w:left="630" w:hanging="630"/>
        <w:rPr>
          <w:rFonts w:cstheme="minorHAnsi"/>
          <w:sz w:val="24"/>
        </w:rPr>
      </w:pPr>
      <w:r w:rsidRPr="00E71B05">
        <w:rPr>
          <w:rFonts w:cstheme="minorHAnsi"/>
          <w:sz w:val="24"/>
        </w:rPr>
        <w:t xml:space="preserve">Amtmann, A., </w:t>
      </w:r>
      <w:r>
        <w:rPr>
          <w:rFonts w:cstheme="minorHAnsi"/>
          <w:sz w:val="24"/>
        </w:rPr>
        <w:t>S. Troufflard, and</w:t>
      </w:r>
      <w:r w:rsidRPr="00E71B05">
        <w:rPr>
          <w:rFonts w:cstheme="minorHAnsi"/>
          <w:sz w:val="24"/>
        </w:rPr>
        <w:t xml:space="preserve"> </w:t>
      </w:r>
      <w:r>
        <w:rPr>
          <w:rFonts w:cstheme="minorHAnsi"/>
          <w:sz w:val="24"/>
        </w:rPr>
        <w:t>P. Armengaud. 2008</w:t>
      </w:r>
      <w:r w:rsidRPr="00E71B05">
        <w:rPr>
          <w:rFonts w:cstheme="minorHAnsi"/>
          <w:sz w:val="24"/>
        </w:rPr>
        <w:t>. The effect of potassium nutrition on pest and disease resistance in plants.</w:t>
      </w:r>
      <w:r>
        <w:rPr>
          <w:rFonts w:cstheme="minorHAnsi"/>
          <w:sz w:val="24"/>
        </w:rPr>
        <w:t xml:space="preserve"> Physiologia Plantarum, 133:</w:t>
      </w:r>
      <w:r w:rsidRPr="00E71B05">
        <w:rPr>
          <w:rFonts w:cstheme="minorHAnsi"/>
          <w:sz w:val="24"/>
        </w:rPr>
        <w:t>682-691.</w:t>
      </w:r>
    </w:p>
    <w:p w14:paraId="6CE96635" w14:textId="05109A13" w:rsidR="00B637B6" w:rsidRDefault="00B637B6" w:rsidP="001D0AEA">
      <w:pPr>
        <w:spacing w:line="480" w:lineRule="auto"/>
        <w:ind w:left="630" w:hanging="630"/>
        <w:rPr>
          <w:rFonts w:cstheme="minorHAnsi"/>
          <w:sz w:val="24"/>
        </w:rPr>
      </w:pPr>
      <w:r w:rsidRPr="00B637B6">
        <w:rPr>
          <w:rFonts w:cstheme="minorHAnsi"/>
          <w:sz w:val="24"/>
        </w:rPr>
        <w:t>Annadurai K, Palaniappan P, Masilamani P, Kavimani R. Split application of potassium on rice – a review. Agric Rev 2000; 21:36–44.</w:t>
      </w:r>
    </w:p>
    <w:p w14:paraId="32D1A44E" w14:textId="4F706A9A" w:rsidR="00901497" w:rsidRDefault="00901497" w:rsidP="001D0AEA">
      <w:pPr>
        <w:spacing w:line="480" w:lineRule="auto"/>
        <w:ind w:left="630" w:hanging="630"/>
        <w:rPr>
          <w:rFonts w:cstheme="minorHAnsi"/>
          <w:sz w:val="24"/>
        </w:rPr>
      </w:pPr>
      <w:r w:rsidRPr="00DD20E2">
        <w:rPr>
          <w:rFonts w:cstheme="minorHAnsi"/>
          <w:sz w:val="24"/>
        </w:rPr>
        <w:t xml:space="preserve">Aown, M., </w:t>
      </w:r>
      <w:r>
        <w:rPr>
          <w:rFonts w:cstheme="minorHAnsi"/>
          <w:sz w:val="24"/>
        </w:rPr>
        <w:t xml:space="preserve">S. </w:t>
      </w:r>
      <w:r w:rsidRPr="00DD20E2">
        <w:rPr>
          <w:rFonts w:cstheme="minorHAnsi"/>
          <w:sz w:val="24"/>
        </w:rPr>
        <w:t xml:space="preserve">Raza, </w:t>
      </w:r>
      <w:r>
        <w:rPr>
          <w:rFonts w:cstheme="minorHAnsi"/>
          <w:sz w:val="24"/>
        </w:rPr>
        <w:t xml:space="preserve">M.F. </w:t>
      </w:r>
      <w:r w:rsidRPr="00DD20E2">
        <w:rPr>
          <w:rFonts w:cstheme="minorHAnsi"/>
          <w:sz w:val="24"/>
        </w:rPr>
        <w:t xml:space="preserve">Saleem, </w:t>
      </w:r>
      <w:r>
        <w:rPr>
          <w:rFonts w:cstheme="minorHAnsi"/>
          <w:sz w:val="24"/>
        </w:rPr>
        <w:t xml:space="preserve">S.S. </w:t>
      </w:r>
      <w:r w:rsidRPr="00DD20E2">
        <w:rPr>
          <w:rFonts w:cstheme="minorHAnsi"/>
          <w:sz w:val="24"/>
        </w:rPr>
        <w:t>Anjum,</w:t>
      </w:r>
      <w:r>
        <w:rPr>
          <w:rFonts w:cstheme="minorHAnsi"/>
          <w:sz w:val="24"/>
        </w:rPr>
        <w:t xml:space="preserve"> T.</w:t>
      </w:r>
      <w:r w:rsidRPr="00DD20E2">
        <w:rPr>
          <w:rFonts w:cstheme="minorHAnsi"/>
          <w:sz w:val="24"/>
        </w:rPr>
        <w:t xml:space="preserve"> Khaliq,</w:t>
      </w:r>
      <w:r>
        <w:rPr>
          <w:rFonts w:cstheme="minorHAnsi"/>
          <w:sz w:val="24"/>
        </w:rPr>
        <w:t xml:space="preserve"> and M.A.</w:t>
      </w:r>
      <w:r w:rsidRPr="00DD20E2">
        <w:rPr>
          <w:rFonts w:cstheme="minorHAnsi"/>
          <w:sz w:val="24"/>
        </w:rPr>
        <w:t xml:space="preserve"> Wahid</w:t>
      </w:r>
      <w:r>
        <w:rPr>
          <w:rFonts w:cstheme="minorHAnsi"/>
          <w:sz w:val="24"/>
        </w:rPr>
        <w:t xml:space="preserve">. </w:t>
      </w:r>
      <w:r w:rsidRPr="00DD20E2">
        <w:rPr>
          <w:rFonts w:cstheme="minorHAnsi"/>
          <w:sz w:val="24"/>
        </w:rPr>
        <w:t xml:space="preserve">2012. </w:t>
      </w:r>
      <w:r w:rsidRPr="007D66ED">
        <w:rPr>
          <w:rFonts w:cstheme="minorHAnsi"/>
          <w:noProof/>
          <w:sz w:val="24"/>
        </w:rPr>
        <w:t xml:space="preserve">Foliar </w:t>
      </w:r>
      <w:r w:rsidRPr="007D66ED">
        <w:rPr>
          <w:rFonts w:cstheme="minorHAnsi"/>
          <w:noProof/>
          <w:sz w:val="24"/>
        </w:rPr>
        <w:tab/>
        <w:t>application</w:t>
      </w:r>
      <w:r w:rsidRPr="00DD20E2">
        <w:rPr>
          <w:rFonts w:cstheme="minorHAnsi"/>
          <w:sz w:val="24"/>
        </w:rPr>
        <w:t xml:space="preserve"> of potassium under water deficit conditions improved the growth and </w:t>
      </w:r>
      <w:r w:rsidRPr="007D66ED">
        <w:rPr>
          <w:rFonts w:cstheme="minorHAnsi"/>
          <w:noProof/>
          <w:sz w:val="24"/>
        </w:rPr>
        <w:t xml:space="preserve">yield </w:t>
      </w:r>
      <w:r w:rsidRPr="007D66ED">
        <w:rPr>
          <w:rFonts w:cstheme="minorHAnsi"/>
          <w:noProof/>
          <w:sz w:val="24"/>
        </w:rPr>
        <w:tab/>
        <w:t>of</w:t>
      </w:r>
      <w:r w:rsidRPr="00DD20E2">
        <w:rPr>
          <w:rFonts w:cstheme="minorHAnsi"/>
          <w:sz w:val="24"/>
        </w:rPr>
        <w:t xml:space="preserve"> wheat (</w:t>
      </w:r>
      <w:r w:rsidRPr="00963308">
        <w:rPr>
          <w:rFonts w:cstheme="minorHAnsi"/>
          <w:i/>
          <w:sz w:val="24"/>
        </w:rPr>
        <w:t>Triticum aestivum</w:t>
      </w:r>
      <w:r>
        <w:rPr>
          <w:rFonts w:cstheme="minorHAnsi"/>
          <w:sz w:val="24"/>
        </w:rPr>
        <w:t xml:space="preserve"> L.).  J</w:t>
      </w:r>
      <w:r w:rsidR="00F9156B">
        <w:rPr>
          <w:rFonts w:cstheme="minorHAnsi"/>
          <w:sz w:val="24"/>
        </w:rPr>
        <w:t>ournal</w:t>
      </w:r>
      <w:r w:rsidRPr="00DD20E2">
        <w:rPr>
          <w:rFonts w:cstheme="minorHAnsi"/>
          <w:sz w:val="24"/>
        </w:rPr>
        <w:t xml:space="preserve"> of </w:t>
      </w:r>
      <w:r>
        <w:rPr>
          <w:rFonts w:cstheme="minorHAnsi"/>
          <w:sz w:val="24"/>
        </w:rPr>
        <w:t>Animal and Plant Sci., 22:</w:t>
      </w:r>
      <w:r w:rsidRPr="00DD20E2">
        <w:rPr>
          <w:rFonts w:cstheme="minorHAnsi"/>
          <w:sz w:val="24"/>
        </w:rPr>
        <w:t>431-437.</w:t>
      </w:r>
    </w:p>
    <w:p w14:paraId="1C0B655B" w14:textId="26B68836" w:rsidR="00901497" w:rsidRPr="00A449FD" w:rsidRDefault="00901497" w:rsidP="001D0AEA">
      <w:pPr>
        <w:spacing w:line="480" w:lineRule="auto"/>
        <w:ind w:left="630" w:hanging="630"/>
        <w:rPr>
          <w:rFonts w:cstheme="minorHAnsi"/>
          <w:sz w:val="24"/>
        </w:rPr>
      </w:pPr>
      <w:r w:rsidRPr="00A449FD">
        <w:rPr>
          <w:rFonts w:cstheme="minorHAnsi"/>
          <w:sz w:val="24"/>
        </w:rPr>
        <w:t xml:space="preserve">Baligar, V. C. </w:t>
      </w:r>
      <w:r w:rsidRPr="007D66ED">
        <w:rPr>
          <w:rFonts w:cstheme="minorHAnsi"/>
          <w:noProof/>
          <w:sz w:val="24"/>
        </w:rPr>
        <w:t>and</w:t>
      </w:r>
      <w:r w:rsidRPr="00A449FD">
        <w:rPr>
          <w:rFonts w:cstheme="minorHAnsi"/>
          <w:sz w:val="24"/>
        </w:rPr>
        <w:t xml:space="preserve"> O.L. Bennett. 1986a. </w:t>
      </w:r>
      <w:r w:rsidR="00472618">
        <w:rPr>
          <w:rFonts w:cstheme="minorHAnsi"/>
          <w:sz w:val="24"/>
        </w:rPr>
        <w:t>Outlook o</w:t>
      </w:r>
      <w:r w:rsidRPr="00A449FD">
        <w:rPr>
          <w:rFonts w:cstheme="minorHAnsi"/>
          <w:sz w:val="24"/>
        </w:rPr>
        <w:t xml:space="preserve">n use efficiency in the tropics. Fert. Res., 10: 83–96. </w:t>
      </w:r>
    </w:p>
    <w:p w14:paraId="7C3C1338" w14:textId="77777777" w:rsidR="00901497" w:rsidRPr="00A449FD" w:rsidRDefault="00901497" w:rsidP="001D0AEA">
      <w:pPr>
        <w:spacing w:line="480" w:lineRule="auto"/>
        <w:ind w:left="630" w:hanging="630"/>
        <w:rPr>
          <w:rFonts w:cstheme="minorHAnsi"/>
          <w:sz w:val="24"/>
        </w:rPr>
      </w:pPr>
      <w:r w:rsidRPr="00A449FD">
        <w:rPr>
          <w:rFonts w:cstheme="minorHAnsi"/>
          <w:sz w:val="24"/>
        </w:rPr>
        <w:t xml:space="preserve">Baligar, V. C. </w:t>
      </w:r>
      <w:r w:rsidRPr="007D66ED">
        <w:rPr>
          <w:rFonts w:cstheme="minorHAnsi"/>
          <w:noProof/>
          <w:sz w:val="24"/>
        </w:rPr>
        <w:t>and</w:t>
      </w:r>
      <w:r w:rsidRPr="00A449FD">
        <w:rPr>
          <w:rFonts w:cstheme="minorHAnsi"/>
          <w:sz w:val="24"/>
        </w:rPr>
        <w:t xml:space="preserve"> O.L. Bennett. 1986b. NPK-fertilizer efficiency. A situation analysis for the</w:t>
      </w:r>
      <w:r>
        <w:rPr>
          <w:rFonts w:cstheme="minorHAnsi"/>
          <w:sz w:val="24"/>
        </w:rPr>
        <w:t xml:space="preserve"> </w:t>
      </w:r>
      <w:r w:rsidRPr="00A449FD">
        <w:rPr>
          <w:rFonts w:cstheme="minorHAnsi"/>
          <w:sz w:val="24"/>
        </w:rPr>
        <w:t>tropics. Fert. Res., 10:147–164.</w:t>
      </w:r>
    </w:p>
    <w:p w14:paraId="27BA5045" w14:textId="77777777" w:rsidR="00901497" w:rsidRDefault="00901497" w:rsidP="001D0AEA">
      <w:pPr>
        <w:spacing w:line="480" w:lineRule="auto"/>
        <w:ind w:left="630" w:hanging="630"/>
        <w:rPr>
          <w:rFonts w:cstheme="minorHAnsi"/>
          <w:sz w:val="24"/>
        </w:rPr>
      </w:pPr>
      <w:r w:rsidRPr="00370F08">
        <w:rPr>
          <w:rFonts w:cstheme="minorHAnsi"/>
          <w:sz w:val="24"/>
        </w:rPr>
        <w:t xml:space="preserve">Battenfield, S. D., </w:t>
      </w:r>
      <w:r>
        <w:rPr>
          <w:rFonts w:cstheme="minorHAnsi"/>
          <w:sz w:val="24"/>
        </w:rPr>
        <w:t>A.R. Klatt, and W.R. Raun. 2013</w:t>
      </w:r>
      <w:r w:rsidRPr="00370F08">
        <w:rPr>
          <w:rFonts w:cstheme="minorHAnsi"/>
          <w:sz w:val="24"/>
        </w:rPr>
        <w:t>. Genetic yield potential improvement of semidwarf winter wheat in the Gre</w:t>
      </w:r>
      <w:r>
        <w:rPr>
          <w:rFonts w:cstheme="minorHAnsi"/>
          <w:sz w:val="24"/>
        </w:rPr>
        <w:t>at Plains. Crop Sci. 53:</w:t>
      </w:r>
      <w:r w:rsidRPr="00370F08">
        <w:rPr>
          <w:rFonts w:cstheme="minorHAnsi"/>
          <w:sz w:val="24"/>
        </w:rPr>
        <w:t>946-955.</w:t>
      </w:r>
    </w:p>
    <w:p w14:paraId="1CA465E3" w14:textId="43945988" w:rsidR="007273E8" w:rsidRDefault="007273E8" w:rsidP="001D0AEA">
      <w:pPr>
        <w:spacing w:line="480" w:lineRule="auto"/>
        <w:ind w:left="630" w:hanging="630"/>
        <w:rPr>
          <w:rFonts w:cstheme="minorHAnsi"/>
          <w:sz w:val="24"/>
        </w:rPr>
      </w:pPr>
      <w:r w:rsidRPr="007273E8">
        <w:rPr>
          <w:rFonts w:cstheme="minorHAnsi"/>
          <w:sz w:val="24"/>
        </w:rPr>
        <w:t>Bell, M.A., R.A. Fischer, D. Byerlee, and K. Sayre. 1995. Genetic and agronomic contributions to yield gains: A case study for wheat. F</w:t>
      </w:r>
      <w:r w:rsidR="00F9156B">
        <w:rPr>
          <w:rFonts w:cstheme="minorHAnsi"/>
          <w:sz w:val="24"/>
        </w:rPr>
        <w:t>ield</w:t>
      </w:r>
      <w:r w:rsidRPr="007273E8">
        <w:rPr>
          <w:rFonts w:cstheme="minorHAnsi"/>
          <w:sz w:val="24"/>
        </w:rPr>
        <w:t xml:space="preserve"> Crop. Res. 44(2–3): 55–65. doi: 10.1016/0378-4290(95)00049-6.</w:t>
      </w:r>
    </w:p>
    <w:p w14:paraId="31A62389" w14:textId="0B88DD74" w:rsidR="00901497" w:rsidRDefault="00901497" w:rsidP="001D0AEA">
      <w:pPr>
        <w:spacing w:line="480" w:lineRule="auto"/>
        <w:ind w:left="630" w:hanging="630"/>
        <w:rPr>
          <w:rFonts w:cstheme="minorHAnsi"/>
          <w:sz w:val="24"/>
        </w:rPr>
      </w:pPr>
      <w:r w:rsidRPr="00B65F0F">
        <w:rPr>
          <w:rFonts w:cstheme="minorHAnsi"/>
          <w:sz w:val="24"/>
        </w:rPr>
        <w:lastRenderedPageBreak/>
        <w:t>Bhandal</w:t>
      </w:r>
      <w:r w:rsidR="009E6479">
        <w:rPr>
          <w:rFonts w:cstheme="minorHAnsi"/>
          <w:sz w:val="24"/>
        </w:rPr>
        <w:t>,</w:t>
      </w:r>
      <w:r w:rsidRPr="00B65F0F">
        <w:rPr>
          <w:rFonts w:cstheme="minorHAnsi"/>
          <w:sz w:val="24"/>
        </w:rPr>
        <w:t xml:space="preserve"> I</w:t>
      </w:r>
      <w:r>
        <w:rPr>
          <w:rFonts w:cstheme="minorHAnsi"/>
          <w:sz w:val="24"/>
        </w:rPr>
        <w:t>.</w:t>
      </w:r>
      <w:r w:rsidRPr="00B65F0F">
        <w:rPr>
          <w:rFonts w:cstheme="minorHAnsi"/>
          <w:sz w:val="24"/>
        </w:rPr>
        <w:t>S</w:t>
      </w:r>
      <w:r>
        <w:rPr>
          <w:rFonts w:cstheme="minorHAnsi"/>
          <w:sz w:val="24"/>
        </w:rPr>
        <w:t>. and</w:t>
      </w:r>
      <w:r w:rsidRPr="00B65F0F">
        <w:rPr>
          <w:rFonts w:cstheme="minorHAnsi"/>
          <w:sz w:val="24"/>
        </w:rPr>
        <w:t xml:space="preserve"> </w:t>
      </w:r>
      <w:r>
        <w:rPr>
          <w:rFonts w:cstheme="minorHAnsi"/>
          <w:sz w:val="24"/>
        </w:rPr>
        <w:t xml:space="preserve">C.P. </w:t>
      </w:r>
      <w:r w:rsidRPr="00B65F0F">
        <w:rPr>
          <w:rFonts w:cstheme="minorHAnsi"/>
          <w:sz w:val="24"/>
        </w:rPr>
        <w:t>Malik</w:t>
      </w:r>
      <w:r>
        <w:rPr>
          <w:rFonts w:cstheme="minorHAnsi"/>
          <w:sz w:val="24"/>
        </w:rPr>
        <w:t>. 1988.</w:t>
      </w:r>
      <w:r w:rsidRPr="00B65F0F">
        <w:rPr>
          <w:rFonts w:cstheme="minorHAnsi"/>
          <w:sz w:val="24"/>
        </w:rPr>
        <w:t xml:space="preserve"> Potassium estimation, uptake, and its role in the physiology and metabolism of flowering plants. Inter</w:t>
      </w:r>
      <w:r>
        <w:rPr>
          <w:rFonts w:cstheme="minorHAnsi"/>
          <w:sz w:val="24"/>
        </w:rPr>
        <w:t>.</w:t>
      </w:r>
      <w:r w:rsidRPr="00B65F0F">
        <w:rPr>
          <w:rFonts w:cstheme="minorHAnsi"/>
          <w:sz w:val="24"/>
        </w:rPr>
        <w:t xml:space="preserve"> Rev</w:t>
      </w:r>
      <w:r>
        <w:rPr>
          <w:rFonts w:cstheme="minorHAnsi"/>
          <w:sz w:val="24"/>
        </w:rPr>
        <w:t>.</w:t>
      </w:r>
      <w:r w:rsidRPr="00B65F0F">
        <w:rPr>
          <w:rFonts w:cstheme="minorHAnsi"/>
          <w:sz w:val="24"/>
        </w:rPr>
        <w:t xml:space="preserve"> Cytol</w:t>
      </w:r>
      <w:r>
        <w:rPr>
          <w:rFonts w:cstheme="minorHAnsi"/>
          <w:sz w:val="24"/>
        </w:rPr>
        <w:t>.</w:t>
      </w:r>
      <w:r w:rsidRPr="00B65F0F">
        <w:rPr>
          <w:rFonts w:cstheme="minorHAnsi"/>
          <w:sz w:val="24"/>
        </w:rPr>
        <w:t xml:space="preserve"> 110:205–254</w:t>
      </w:r>
    </w:p>
    <w:p w14:paraId="4DAE08A6" w14:textId="77777777" w:rsidR="00901497" w:rsidRDefault="00901497" w:rsidP="001D0AEA">
      <w:pPr>
        <w:spacing w:line="480" w:lineRule="auto"/>
        <w:ind w:left="630" w:hanging="630"/>
        <w:rPr>
          <w:rFonts w:cstheme="minorHAnsi"/>
          <w:sz w:val="24"/>
        </w:rPr>
      </w:pPr>
      <w:r w:rsidRPr="00FB3B8B">
        <w:rPr>
          <w:rFonts w:cstheme="minorHAnsi"/>
          <w:sz w:val="24"/>
        </w:rPr>
        <w:t>Bijay-Singh, Yadvinder-Singh, P. Imas and J.C. Xie. 2004. Potassium nutrition of the rice-whea</w:t>
      </w:r>
      <w:r>
        <w:rPr>
          <w:rFonts w:cstheme="minorHAnsi"/>
          <w:sz w:val="24"/>
        </w:rPr>
        <w:t>t cropping system. Adv. Agron. 81:</w:t>
      </w:r>
      <w:r w:rsidRPr="00FB3B8B">
        <w:rPr>
          <w:rFonts w:cstheme="minorHAnsi"/>
          <w:sz w:val="24"/>
        </w:rPr>
        <w:t>203-259.</w:t>
      </w:r>
    </w:p>
    <w:p w14:paraId="037EF0A7" w14:textId="77777777" w:rsidR="00901497" w:rsidRDefault="00901497" w:rsidP="001D0AEA">
      <w:pPr>
        <w:spacing w:line="480" w:lineRule="auto"/>
        <w:ind w:left="630" w:hanging="630"/>
        <w:rPr>
          <w:rFonts w:cstheme="minorHAnsi"/>
          <w:sz w:val="24"/>
        </w:rPr>
      </w:pPr>
      <w:r>
        <w:rPr>
          <w:rFonts w:cstheme="minorHAnsi"/>
          <w:sz w:val="24"/>
        </w:rPr>
        <w:t>Bordoli, J. M., and A.P. Mallarino. 1998</w:t>
      </w:r>
      <w:r w:rsidRPr="009C59E6">
        <w:rPr>
          <w:rFonts w:cstheme="minorHAnsi"/>
          <w:sz w:val="24"/>
        </w:rPr>
        <w:t>. Deep and shallow banding of phosphorus and potassium as alternatives to broadcast fertilization for no-till</w:t>
      </w:r>
      <w:r>
        <w:rPr>
          <w:rFonts w:cstheme="minorHAnsi"/>
          <w:sz w:val="24"/>
        </w:rPr>
        <w:t xml:space="preserve"> corn. Agron. J., 90:</w:t>
      </w:r>
      <w:r w:rsidRPr="009C59E6">
        <w:rPr>
          <w:rFonts w:cstheme="minorHAnsi"/>
          <w:sz w:val="24"/>
        </w:rPr>
        <w:t>27-33.</w:t>
      </w:r>
    </w:p>
    <w:p w14:paraId="37E2DB75" w14:textId="77777777" w:rsidR="00901497" w:rsidRDefault="00901497" w:rsidP="001D0AEA">
      <w:pPr>
        <w:spacing w:line="480" w:lineRule="auto"/>
        <w:ind w:left="630" w:hanging="630"/>
        <w:rPr>
          <w:rFonts w:cstheme="minorHAnsi"/>
          <w:sz w:val="24"/>
        </w:rPr>
      </w:pPr>
      <w:r w:rsidRPr="006F3486">
        <w:rPr>
          <w:rFonts w:cstheme="minorHAnsi"/>
          <w:sz w:val="24"/>
        </w:rPr>
        <w:t>Borlaug, N.E., 1983. Contributions of conventional plant breeding</w:t>
      </w:r>
      <w:r>
        <w:rPr>
          <w:rFonts w:cstheme="minorHAnsi"/>
          <w:sz w:val="24"/>
        </w:rPr>
        <w:t xml:space="preserve"> t</w:t>
      </w:r>
      <w:r w:rsidRPr="006F3486">
        <w:rPr>
          <w:rFonts w:cstheme="minorHAnsi"/>
          <w:sz w:val="24"/>
        </w:rPr>
        <w:t>o food production. Science 219, 689–693.</w:t>
      </w:r>
    </w:p>
    <w:p w14:paraId="1509F877" w14:textId="2D3B8F0C" w:rsidR="00901497" w:rsidRPr="00AE6B5C" w:rsidRDefault="00901497" w:rsidP="001D0AEA">
      <w:pPr>
        <w:spacing w:line="480" w:lineRule="auto"/>
        <w:ind w:left="630" w:hanging="630"/>
        <w:rPr>
          <w:rFonts w:cstheme="minorHAnsi"/>
          <w:sz w:val="24"/>
        </w:rPr>
      </w:pPr>
      <w:r w:rsidRPr="00AE6B5C">
        <w:rPr>
          <w:rFonts w:cstheme="minorHAnsi"/>
          <w:sz w:val="24"/>
        </w:rPr>
        <w:t>B</w:t>
      </w:r>
      <w:r>
        <w:rPr>
          <w:rFonts w:cstheme="minorHAnsi"/>
          <w:sz w:val="24"/>
        </w:rPr>
        <w:t>rar, M. S., and K.N. Tiwari. 2004</w:t>
      </w:r>
      <w:r w:rsidRPr="00AE6B5C">
        <w:rPr>
          <w:rFonts w:cstheme="minorHAnsi"/>
          <w:sz w:val="24"/>
        </w:rPr>
        <w:t xml:space="preserve">. Boosting seed cotton yields in Punjab with potassium: A </w:t>
      </w:r>
      <w:r>
        <w:rPr>
          <w:rFonts w:cstheme="minorHAnsi"/>
          <w:sz w:val="24"/>
        </w:rPr>
        <w:tab/>
        <w:t>review. Better Crop</w:t>
      </w:r>
      <w:r w:rsidR="00F9156B">
        <w:rPr>
          <w:rFonts w:cstheme="minorHAnsi"/>
          <w:sz w:val="24"/>
        </w:rPr>
        <w:t>s</w:t>
      </w:r>
      <w:r>
        <w:rPr>
          <w:rFonts w:cstheme="minorHAnsi"/>
          <w:sz w:val="24"/>
        </w:rPr>
        <w:t>. 88:</w:t>
      </w:r>
      <w:r w:rsidRPr="00AE6B5C">
        <w:rPr>
          <w:rFonts w:cstheme="minorHAnsi"/>
          <w:sz w:val="24"/>
        </w:rPr>
        <w:t>28-31.</w:t>
      </w:r>
    </w:p>
    <w:p w14:paraId="2200CE42" w14:textId="60EB94A0" w:rsidR="00110657" w:rsidRDefault="00110657" w:rsidP="001D0AEA">
      <w:pPr>
        <w:spacing w:line="480" w:lineRule="auto"/>
        <w:ind w:left="630" w:hanging="630"/>
        <w:rPr>
          <w:rFonts w:cstheme="minorHAnsi"/>
          <w:sz w:val="24"/>
        </w:rPr>
      </w:pPr>
      <w:r w:rsidRPr="00110657">
        <w:rPr>
          <w:rFonts w:cstheme="minorHAnsi"/>
          <w:sz w:val="24"/>
        </w:rPr>
        <w:t xml:space="preserve">Britzke, D., </w:t>
      </w:r>
      <w:r w:rsidR="009C458D">
        <w:rPr>
          <w:rFonts w:cstheme="minorHAnsi"/>
          <w:sz w:val="24"/>
        </w:rPr>
        <w:t xml:space="preserve">L.S. </w:t>
      </w:r>
      <w:r w:rsidRPr="00110657">
        <w:rPr>
          <w:rFonts w:cstheme="minorHAnsi"/>
          <w:sz w:val="24"/>
        </w:rPr>
        <w:t xml:space="preserve">da Silva, </w:t>
      </w:r>
      <w:r w:rsidR="009C458D">
        <w:rPr>
          <w:rFonts w:cstheme="minorHAnsi"/>
          <w:sz w:val="24"/>
        </w:rPr>
        <w:t xml:space="preserve">D.F. </w:t>
      </w:r>
      <w:r w:rsidRPr="00110657">
        <w:rPr>
          <w:rFonts w:cstheme="minorHAnsi"/>
          <w:sz w:val="24"/>
        </w:rPr>
        <w:t>Moterle, D</w:t>
      </w:r>
      <w:r w:rsidR="009C458D">
        <w:rPr>
          <w:rFonts w:cstheme="minorHAnsi"/>
          <w:sz w:val="24"/>
        </w:rPr>
        <w:t>.</w:t>
      </w:r>
      <w:r w:rsidRPr="00110657">
        <w:rPr>
          <w:rFonts w:cstheme="minorHAnsi"/>
          <w:sz w:val="24"/>
        </w:rPr>
        <w:t xml:space="preserve"> Rheinheimer</w:t>
      </w:r>
      <w:r w:rsidR="009C458D">
        <w:rPr>
          <w:rFonts w:cstheme="minorHAnsi"/>
          <w:sz w:val="24"/>
        </w:rPr>
        <w:t xml:space="preserve">, </w:t>
      </w:r>
      <w:r>
        <w:rPr>
          <w:rFonts w:cstheme="minorHAnsi"/>
          <w:sz w:val="24"/>
        </w:rPr>
        <w:t>and E.C.</w:t>
      </w:r>
      <w:r w:rsidRPr="00110657">
        <w:rPr>
          <w:rFonts w:cstheme="minorHAnsi"/>
          <w:sz w:val="24"/>
        </w:rPr>
        <w:t xml:space="preserve"> Bortoluzzi</w:t>
      </w:r>
      <w:r>
        <w:rPr>
          <w:rFonts w:cstheme="minorHAnsi"/>
          <w:sz w:val="24"/>
        </w:rPr>
        <w:t xml:space="preserve">. </w:t>
      </w:r>
      <w:r w:rsidRPr="00110657">
        <w:rPr>
          <w:rFonts w:cstheme="minorHAnsi"/>
          <w:sz w:val="24"/>
        </w:rPr>
        <w:t>2012</w:t>
      </w:r>
      <w:r w:rsidR="009C458D">
        <w:rPr>
          <w:rFonts w:cstheme="minorHAnsi"/>
          <w:sz w:val="24"/>
        </w:rPr>
        <w:t>.</w:t>
      </w:r>
      <w:r w:rsidRPr="00110657">
        <w:rPr>
          <w:rFonts w:cstheme="minorHAnsi"/>
          <w:sz w:val="24"/>
        </w:rPr>
        <w:t xml:space="preserve"> A study of potassium dynamics and mineralogy in soils from subtropical Brazilian lowlands. J</w:t>
      </w:r>
      <w:r w:rsidR="00F9156B">
        <w:rPr>
          <w:rFonts w:cstheme="minorHAnsi"/>
          <w:sz w:val="24"/>
        </w:rPr>
        <w:t>ournal</w:t>
      </w:r>
      <w:r w:rsidR="00EB5B74">
        <w:rPr>
          <w:rFonts w:cstheme="minorHAnsi"/>
          <w:sz w:val="24"/>
        </w:rPr>
        <w:t>.</w:t>
      </w:r>
      <w:r w:rsidRPr="00110657">
        <w:rPr>
          <w:rFonts w:cstheme="minorHAnsi"/>
          <w:sz w:val="24"/>
        </w:rPr>
        <w:t xml:space="preserve"> of</w:t>
      </w:r>
      <w:r w:rsidR="009C458D">
        <w:rPr>
          <w:rFonts w:cstheme="minorHAnsi"/>
          <w:sz w:val="24"/>
        </w:rPr>
        <w:t xml:space="preserve"> </w:t>
      </w:r>
      <w:r w:rsidRPr="00110657">
        <w:rPr>
          <w:rFonts w:cstheme="minorHAnsi"/>
          <w:sz w:val="24"/>
        </w:rPr>
        <w:t>Soils and Sediments</w:t>
      </w:r>
      <w:r w:rsidR="009C458D">
        <w:rPr>
          <w:rFonts w:cstheme="minorHAnsi"/>
          <w:sz w:val="24"/>
        </w:rPr>
        <w:t>.</w:t>
      </w:r>
      <w:r w:rsidRPr="00110657">
        <w:rPr>
          <w:rFonts w:cstheme="minorHAnsi"/>
          <w:sz w:val="24"/>
        </w:rPr>
        <w:t xml:space="preserve"> 12</w:t>
      </w:r>
      <w:r w:rsidR="009C458D">
        <w:rPr>
          <w:rFonts w:cstheme="minorHAnsi"/>
          <w:sz w:val="24"/>
        </w:rPr>
        <w:t>:</w:t>
      </w:r>
      <w:r w:rsidRPr="00110657">
        <w:rPr>
          <w:rFonts w:cstheme="minorHAnsi"/>
          <w:sz w:val="24"/>
        </w:rPr>
        <w:t>185–197.</w:t>
      </w:r>
    </w:p>
    <w:p w14:paraId="2F695C07" w14:textId="4B698403" w:rsidR="002E63A0" w:rsidRDefault="002E63A0" w:rsidP="002E63A0">
      <w:pPr>
        <w:spacing w:line="480" w:lineRule="auto"/>
        <w:ind w:left="630" w:hanging="630"/>
        <w:rPr>
          <w:rFonts w:cstheme="minorHAnsi"/>
          <w:sz w:val="24"/>
        </w:rPr>
      </w:pPr>
      <w:r w:rsidRPr="002E63A0">
        <w:rPr>
          <w:rFonts w:cstheme="minorHAnsi"/>
          <w:sz w:val="24"/>
        </w:rPr>
        <w:t>Bruns,</w:t>
      </w:r>
      <w:r>
        <w:rPr>
          <w:rFonts w:cstheme="minorHAnsi"/>
          <w:sz w:val="24"/>
        </w:rPr>
        <w:t xml:space="preserve">H.A and </w:t>
      </w:r>
      <w:r w:rsidRPr="002E63A0">
        <w:rPr>
          <w:rFonts w:cstheme="minorHAnsi"/>
          <w:sz w:val="24"/>
        </w:rPr>
        <w:t xml:space="preserve"> M.W. Ebellhar</w:t>
      </w:r>
      <w:r>
        <w:rPr>
          <w:rFonts w:cstheme="minorHAnsi"/>
          <w:sz w:val="24"/>
        </w:rPr>
        <w:t xml:space="preserve">. 2006. </w:t>
      </w:r>
      <w:r w:rsidRPr="002E63A0">
        <w:rPr>
          <w:rFonts w:cstheme="minorHAnsi"/>
          <w:sz w:val="24"/>
        </w:rPr>
        <w:t>Nutrient uptake of maize affected by nitrogen and potassium fertility in a humid subtropical environment</w:t>
      </w:r>
      <w:r>
        <w:rPr>
          <w:rFonts w:cstheme="minorHAnsi"/>
          <w:sz w:val="24"/>
        </w:rPr>
        <w:t xml:space="preserve">. </w:t>
      </w:r>
      <w:r w:rsidRPr="002E63A0">
        <w:rPr>
          <w:rFonts w:cstheme="minorHAnsi"/>
          <w:sz w:val="24"/>
        </w:rPr>
        <w:t>Commun. Soil S</w:t>
      </w:r>
      <w:r>
        <w:rPr>
          <w:rFonts w:cstheme="minorHAnsi"/>
          <w:sz w:val="24"/>
        </w:rPr>
        <w:t xml:space="preserve">ci. Plant Anal., 37: </w:t>
      </w:r>
      <w:r w:rsidRPr="002E63A0">
        <w:rPr>
          <w:rFonts w:cstheme="minorHAnsi"/>
          <w:sz w:val="24"/>
        </w:rPr>
        <w:t>275-293</w:t>
      </w:r>
    </w:p>
    <w:p w14:paraId="3A8DA25B" w14:textId="64304196" w:rsidR="00901497" w:rsidRPr="00F9156B" w:rsidRDefault="00901497" w:rsidP="00F9156B">
      <w:pPr>
        <w:spacing w:line="480" w:lineRule="auto"/>
        <w:ind w:left="630" w:hanging="630"/>
        <w:rPr>
          <w:rFonts w:cstheme="minorHAnsi"/>
          <w:sz w:val="24"/>
        </w:rPr>
      </w:pPr>
      <w:r w:rsidRPr="008958AF">
        <w:rPr>
          <w:rFonts w:cstheme="minorHAnsi"/>
          <w:sz w:val="24"/>
        </w:rPr>
        <w:t>Cakmak</w:t>
      </w:r>
      <w:r>
        <w:rPr>
          <w:rFonts w:cstheme="minorHAnsi"/>
          <w:sz w:val="24"/>
        </w:rPr>
        <w:t>,</w:t>
      </w:r>
      <w:r w:rsidRPr="008958AF">
        <w:rPr>
          <w:rFonts w:cstheme="minorHAnsi"/>
          <w:sz w:val="24"/>
        </w:rPr>
        <w:t xml:space="preserve"> I</w:t>
      </w:r>
      <w:r>
        <w:rPr>
          <w:rFonts w:cstheme="minorHAnsi"/>
          <w:sz w:val="24"/>
        </w:rPr>
        <w:t>.</w:t>
      </w:r>
      <w:r w:rsidRPr="008958AF">
        <w:rPr>
          <w:rFonts w:cstheme="minorHAnsi"/>
          <w:sz w:val="24"/>
        </w:rPr>
        <w:t>,</w:t>
      </w:r>
      <w:r>
        <w:rPr>
          <w:rFonts w:cstheme="minorHAnsi"/>
          <w:sz w:val="24"/>
        </w:rPr>
        <w:t xml:space="preserve"> and J.K.  Schjoerring. 2008.</w:t>
      </w:r>
      <w:r w:rsidRPr="008958AF">
        <w:rPr>
          <w:rFonts w:cstheme="minorHAnsi"/>
          <w:sz w:val="24"/>
        </w:rPr>
        <w:t xml:space="preserve"> Special topics in potassium and magnesium research. Physiol</w:t>
      </w:r>
      <w:r w:rsidR="00F9156B">
        <w:rPr>
          <w:rFonts w:cstheme="minorHAnsi"/>
          <w:sz w:val="24"/>
        </w:rPr>
        <w:t>ogia</w:t>
      </w:r>
      <w:r w:rsidRPr="008958AF">
        <w:rPr>
          <w:rFonts w:cstheme="minorHAnsi"/>
          <w:sz w:val="24"/>
        </w:rPr>
        <w:t xml:space="preserve"> Plant</w:t>
      </w:r>
      <w:r w:rsidR="00F9156B">
        <w:rPr>
          <w:rFonts w:cstheme="minorHAnsi"/>
          <w:sz w:val="24"/>
        </w:rPr>
        <w:t>arum,</w:t>
      </w:r>
      <w:r w:rsidRPr="008958AF">
        <w:rPr>
          <w:rFonts w:cstheme="minorHAnsi"/>
          <w:sz w:val="24"/>
        </w:rPr>
        <w:t xml:space="preserve"> 133:623</w:t>
      </w:r>
      <w:r w:rsidR="00F9156B">
        <w:rPr>
          <w:rFonts w:cstheme="minorHAnsi"/>
          <w:sz w:val="24"/>
        </w:rPr>
        <w:t xml:space="preserve">. </w:t>
      </w:r>
      <w:r w:rsidR="00F9156B" w:rsidRPr="00F9156B">
        <w:rPr>
          <w:rFonts w:cstheme="minorHAnsi"/>
          <w:sz w:val="24"/>
        </w:rPr>
        <w:t>https://doi.org/10.1111/j.1399-3054.2008.01146.x</w:t>
      </w:r>
    </w:p>
    <w:p w14:paraId="669A4E94" w14:textId="77777777" w:rsidR="00901497" w:rsidRDefault="00901497" w:rsidP="001D0AEA">
      <w:pPr>
        <w:spacing w:line="480" w:lineRule="auto"/>
        <w:ind w:left="630" w:hanging="630"/>
        <w:rPr>
          <w:rFonts w:cstheme="minorHAnsi"/>
          <w:sz w:val="24"/>
        </w:rPr>
      </w:pPr>
      <w:r w:rsidRPr="00FB3B8B">
        <w:rPr>
          <w:rFonts w:cstheme="minorHAnsi"/>
          <w:sz w:val="24"/>
        </w:rPr>
        <w:lastRenderedPageBreak/>
        <w:t xml:space="preserve">Cassman, K.G., B.A. Roberts, T.A. Kerby, D.C. Bryant and S.L. Higashi. 1989. Soil potassium balance and cumulative cotton response to annual potassium additions on a </w:t>
      </w:r>
      <w:r w:rsidRPr="007D66ED">
        <w:rPr>
          <w:rFonts w:cstheme="minorHAnsi"/>
          <w:noProof/>
          <w:sz w:val="24"/>
        </w:rPr>
        <w:t>vermiculitic</w:t>
      </w:r>
      <w:r w:rsidRPr="00FB3B8B">
        <w:rPr>
          <w:rFonts w:cstheme="minorHAnsi"/>
          <w:sz w:val="24"/>
        </w:rPr>
        <w:t xml:space="preserve"> soil. Soil Sci. Soc. Am. J. 53, 805-812.</w:t>
      </w:r>
    </w:p>
    <w:p w14:paraId="48C57595" w14:textId="77777777" w:rsidR="00901497" w:rsidRPr="00A449FD" w:rsidRDefault="00901497" w:rsidP="001D0AEA">
      <w:pPr>
        <w:spacing w:line="480" w:lineRule="auto"/>
        <w:ind w:left="630" w:hanging="630"/>
        <w:rPr>
          <w:rFonts w:cstheme="minorHAnsi"/>
          <w:sz w:val="24"/>
        </w:rPr>
      </w:pPr>
      <w:r w:rsidRPr="00A449FD">
        <w:rPr>
          <w:rFonts w:cstheme="minorHAnsi"/>
          <w:sz w:val="24"/>
        </w:rPr>
        <w:t xml:space="preserve">Dhillon, J., G. Torres, E. Driver, B. Figueiredo, and W. R. Raun. 2017. World phosphorus </w:t>
      </w:r>
      <w:r w:rsidRPr="007D66ED">
        <w:rPr>
          <w:rFonts w:cstheme="minorHAnsi"/>
          <w:noProof/>
          <w:sz w:val="24"/>
        </w:rPr>
        <w:t xml:space="preserve">use </w:t>
      </w:r>
      <w:r w:rsidRPr="007D66ED">
        <w:rPr>
          <w:rFonts w:cstheme="minorHAnsi"/>
          <w:noProof/>
          <w:sz w:val="24"/>
        </w:rPr>
        <w:tab/>
        <w:t>efficiency</w:t>
      </w:r>
      <w:r w:rsidRPr="00A449FD">
        <w:rPr>
          <w:rFonts w:cstheme="minorHAnsi"/>
          <w:sz w:val="24"/>
        </w:rPr>
        <w:t xml:space="preserve"> in cereal crops. Agron. J.109:1670–77. </w:t>
      </w:r>
      <w:r w:rsidRPr="007D66ED">
        <w:rPr>
          <w:rFonts w:cstheme="minorHAnsi"/>
          <w:noProof/>
          <w:sz w:val="24"/>
        </w:rPr>
        <w:t>doi</w:t>
      </w:r>
      <w:r w:rsidRPr="00A449FD">
        <w:rPr>
          <w:rFonts w:cstheme="minorHAnsi"/>
          <w:sz w:val="24"/>
        </w:rPr>
        <w:t>:10.2134/agronj2016.08.0483.</w:t>
      </w:r>
    </w:p>
    <w:p w14:paraId="5A3CAB98" w14:textId="77777777" w:rsidR="00901497" w:rsidRPr="0024665A" w:rsidRDefault="00901497" w:rsidP="001D0AEA">
      <w:pPr>
        <w:spacing w:line="480" w:lineRule="auto"/>
        <w:ind w:left="630" w:hanging="630"/>
        <w:rPr>
          <w:rFonts w:cstheme="minorHAnsi"/>
          <w:sz w:val="24"/>
        </w:rPr>
      </w:pPr>
      <w:r w:rsidRPr="00AE6B5C">
        <w:rPr>
          <w:rFonts w:cstheme="minorHAnsi"/>
          <w:sz w:val="24"/>
        </w:rPr>
        <w:t>Dobermann</w:t>
      </w:r>
      <w:r>
        <w:rPr>
          <w:rFonts w:cstheme="minorHAnsi"/>
          <w:sz w:val="24"/>
        </w:rPr>
        <w:t xml:space="preserve">, A. 2007. </w:t>
      </w:r>
      <w:r w:rsidRPr="00AE6B5C">
        <w:rPr>
          <w:rFonts w:cstheme="minorHAnsi"/>
          <w:sz w:val="24"/>
        </w:rPr>
        <w:t>Nutrient use efficiency—measurement and management</w:t>
      </w:r>
      <w:r>
        <w:rPr>
          <w:rFonts w:cstheme="minorHAnsi"/>
          <w:sz w:val="24"/>
        </w:rPr>
        <w:t xml:space="preserve"> </w:t>
      </w:r>
      <w:r w:rsidRPr="00AE6B5C">
        <w:rPr>
          <w:rFonts w:cstheme="minorHAnsi"/>
          <w:sz w:val="24"/>
        </w:rPr>
        <w:t xml:space="preserve">Proc. of </w:t>
      </w:r>
      <w:r>
        <w:rPr>
          <w:rFonts w:cstheme="minorHAnsi"/>
          <w:sz w:val="24"/>
        </w:rPr>
        <w:tab/>
      </w:r>
      <w:r w:rsidRPr="00AE6B5C">
        <w:rPr>
          <w:rFonts w:cstheme="minorHAnsi"/>
          <w:sz w:val="24"/>
        </w:rPr>
        <w:t xml:space="preserve">International Fertilizer Industry Association (IFA) Workshop on Fertilizer Best </w:t>
      </w:r>
      <w:r>
        <w:rPr>
          <w:rFonts w:cstheme="minorHAnsi"/>
          <w:sz w:val="24"/>
        </w:rPr>
        <w:tab/>
      </w:r>
      <w:r w:rsidRPr="00AE6B5C">
        <w:rPr>
          <w:rFonts w:cstheme="minorHAnsi"/>
          <w:sz w:val="24"/>
        </w:rPr>
        <w:t>Management Practices, 7–9 March 2007, Brussels, Belgium</w:t>
      </w:r>
      <w:r>
        <w:rPr>
          <w:rFonts w:cstheme="minorHAnsi"/>
          <w:sz w:val="24"/>
        </w:rPr>
        <w:t xml:space="preserve">. </w:t>
      </w:r>
      <w:r w:rsidRPr="0024665A">
        <w:rPr>
          <w:rFonts w:cstheme="minorHAnsi"/>
          <w:sz w:val="24"/>
        </w:rPr>
        <w:t xml:space="preserve">22. </w:t>
      </w:r>
    </w:p>
    <w:p w14:paraId="648FD795" w14:textId="77777777" w:rsidR="00901497" w:rsidRPr="0024665A" w:rsidRDefault="00901497" w:rsidP="001D0AEA">
      <w:pPr>
        <w:spacing w:line="480" w:lineRule="auto"/>
        <w:ind w:left="630" w:hanging="630"/>
        <w:rPr>
          <w:rFonts w:cstheme="minorHAnsi"/>
          <w:sz w:val="24"/>
        </w:rPr>
      </w:pPr>
      <w:r w:rsidRPr="0024665A">
        <w:rPr>
          <w:rFonts w:cstheme="minorHAnsi"/>
          <w:sz w:val="24"/>
        </w:rPr>
        <w:t xml:space="preserve">Dobermann, A., P.C.S. Cruz, and K.G. Cassman, K. G. 1996. Fertilizer inputs, nutrient balance, and soil nutrient-supplying power in intensive, irrigated rice systems. I. Potassium uptake and K balance. Nutr. </w:t>
      </w:r>
      <w:r w:rsidRPr="007D66ED">
        <w:rPr>
          <w:rFonts w:cstheme="minorHAnsi"/>
          <w:noProof/>
          <w:sz w:val="24"/>
        </w:rPr>
        <w:t>Cycl</w:t>
      </w:r>
      <w:r w:rsidRPr="0024665A">
        <w:rPr>
          <w:rFonts w:cstheme="minorHAnsi"/>
          <w:sz w:val="24"/>
        </w:rPr>
        <w:t>. Agroecosys. 46: 1–10.</w:t>
      </w:r>
    </w:p>
    <w:p w14:paraId="7D4E6882" w14:textId="77777777" w:rsidR="00901497" w:rsidRDefault="00901497" w:rsidP="001D0AEA">
      <w:pPr>
        <w:spacing w:line="480" w:lineRule="auto"/>
        <w:ind w:left="630" w:hanging="630"/>
        <w:rPr>
          <w:rFonts w:cstheme="minorHAnsi"/>
          <w:sz w:val="24"/>
        </w:rPr>
      </w:pPr>
      <w:r>
        <w:rPr>
          <w:rFonts w:cstheme="minorHAnsi"/>
          <w:sz w:val="24"/>
        </w:rPr>
        <w:t>Duiker, S. W., and D.B. Beegle. 2006</w:t>
      </w:r>
      <w:r w:rsidRPr="006425D3">
        <w:rPr>
          <w:rFonts w:cstheme="minorHAnsi"/>
          <w:sz w:val="24"/>
        </w:rPr>
        <w:t xml:space="preserve">. Soil fertility distributions in long-term no-till, chisel/disk </w:t>
      </w:r>
      <w:r w:rsidRPr="007D66ED">
        <w:rPr>
          <w:rFonts w:cstheme="minorHAnsi"/>
          <w:noProof/>
          <w:sz w:val="24"/>
        </w:rPr>
        <w:t>and</w:t>
      </w:r>
      <w:r w:rsidRPr="006425D3">
        <w:rPr>
          <w:rFonts w:cstheme="minorHAnsi"/>
          <w:sz w:val="24"/>
        </w:rPr>
        <w:t xml:space="preserve"> moldboard plow/disk systems. Soil</w:t>
      </w:r>
      <w:r>
        <w:rPr>
          <w:rFonts w:cstheme="minorHAnsi"/>
          <w:sz w:val="24"/>
        </w:rPr>
        <w:t xml:space="preserve"> and Tillage Research, 88: </w:t>
      </w:r>
      <w:r w:rsidRPr="006425D3">
        <w:rPr>
          <w:rFonts w:cstheme="minorHAnsi"/>
          <w:sz w:val="24"/>
        </w:rPr>
        <w:t>30-41.</w:t>
      </w:r>
    </w:p>
    <w:p w14:paraId="531A669D" w14:textId="2A50F53B" w:rsidR="002E63A0" w:rsidRDefault="002E63A0" w:rsidP="001D0AEA">
      <w:pPr>
        <w:spacing w:line="480" w:lineRule="auto"/>
        <w:ind w:left="630" w:hanging="630"/>
        <w:rPr>
          <w:rFonts w:cstheme="minorHAnsi"/>
          <w:sz w:val="24"/>
        </w:rPr>
      </w:pPr>
      <w:r w:rsidRPr="002E63A0">
        <w:rPr>
          <w:rFonts w:cstheme="minorHAnsi"/>
          <w:sz w:val="24"/>
        </w:rPr>
        <w:t>Duncan, E. G., C.A. O’Sullivan, M.M. Roper, J.S. Biggs, and M.B. Peoples. 2018. Influence of co-application of nitrogen with phosphorus, potassium and sulphur on the apparent efficiency of nitrogen fertiliser use, grain yield and protein content of wheat. F</w:t>
      </w:r>
      <w:r w:rsidR="00F9156B">
        <w:rPr>
          <w:rFonts w:cstheme="minorHAnsi"/>
          <w:sz w:val="24"/>
        </w:rPr>
        <w:t>ield</w:t>
      </w:r>
      <w:r w:rsidRPr="002E63A0">
        <w:rPr>
          <w:rFonts w:cstheme="minorHAnsi"/>
          <w:sz w:val="24"/>
        </w:rPr>
        <w:t xml:space="preserve"> Crop. Res., 226:56-65.</w:t>
      </w:r>
    </w:p>
    <w:p w14:paraId="0CA236E5" w14:textId="6F464BED" w:rsidR="00900ABB" w:rsidRDefault="00900ABB" w:rsidP="001D0AEA">
      <w:pPr>
        <w:spacing w:line="480" w:lineRule="auto"/>
        <w:ind w:left="630" w:hanging="630"/>
        <w:rPr>
          <w:rFonts w:cstheme="minorHAnsi"/>
          <w:sz w:val="24"/>
        </w:rPr>
      </w:pPr>
      <w:r w:rsidRPr="00900ABB">
        <w:rPr>
          <w:rFonts w:cstheme="minorHAnsi"/>
          <w:sz w:val="24"/>
        </w:rPr>
        <w:t>Eghball, B</w:t>
      </w:r>
      <w:r>
        <w:rPr>
          <w:rFonts w:cstheme="minorHAnsi"/>
          <w:sz w:val="24"/>
        </w:rPr>
        <w:t>.</w:t>
      </w:r>
      <w:r w:rsidRPr="00900ABB">
        <w:rPr>
          <w:rFonts w:cstheme="minorHAnsi"/>
          <w:sz w:val="24"/>
        </w:rPr>
        <w:t>, B</w:t>
      </w:r>
      <w:r>
        <w:rPr>
          <w:rFonts w:cstheme="minorHAnsi"/>
          <w:sz w:val="24"/>
        </w:rPr>
        <w:t>.</w:t>
      </w:r>
      <w:r w:rsidRPr="00900ABB">
        <w:rPr>
          <w:rFonts w:cstheme="minorHAnsi"/>
          <w:sz w:val="24"/>
        </w:rPr>
        <w:t xml:space="preserve"> J. Wienhold, J</w:t>
      </w:r>
      <w:r>
        <w:rPr>
          <w:rFonts w:cstheme="minorHAnsi"/>
          <w:sz w:val="24"/>
        </w:rPr>
        <w:t>.</w:t>
      </w:r>
      <w:r w:rsidRPr="00900ABB">
        <w:rPr>
          <w:rFonts w:cstheme="minorHAnsi"/>
          <w:sz w:val="24"/>
        </w:rPr>
        <w:t xml:space="preserve"> E. Gilley, and R</w:t>
      </w:r>
      <w:r>
        <w:rPr>
          <w:rFonts w:cstheme="minorHAnsi"/>
          <w:sz w:val="24"/>
        </w:rPr>
        <w:t>.</w:t>
      </w:r>
      <w:r w:rsidRPr="00900ABB">
        <w:rPr>
          <w:rFonts w:cstheme="minorHAnsi"/>
          <w:sz w:val="24"/>
        </w:rPr>
        <w:t xml:space="preserve"> A. Eigenberg.</w:t>
      </w:r>
      <w:r>
        <w:rPr>
          <w:rFonts w:cstheme="minorHAnsi"/>
          <w:sz w:val="24"/>
        </w:rPr>
        <w:t xml:space="preserve"> 2002.</w:t>
      </w:r>
      <w:r w:rsidRPr="00900ABB">
        <w:rPr>
          <w:rFonts w:cstheme="minorHAnsi"/>
          <w:sz w:val="24"/>
        </w:rPr>
        <w:t xml:space="preserve"> Mineralization of manure nutrients. J</w:t>
      </w:r>
      <w:r w:rsidR="00F9156B">
        <w:rPr>
          <w:rFonts w:cstheme="minorHAnsi"/>
          <w:sz w:val="24"/>
        </w:rPr>
        <w:t>ournal</w:t>
      </w:r>
      <w:r w:rsidRPr="00900ABB">
        <w:rPr>
          <w:rFonts w:cstheme="minorHAnsi"/>
          <w:sz w:val="24"/>
        </w:rPr>
        <w:t xml:space="preserve"> of Soil and Water Conservation 57: 470-473.</w:t>
      </w:r>
    </w:p>
    <w:p w14:paraId="440C4D52" w14:textId="549C5629" w:rsidR="00901497" w:rsidRPr="0024665A" w:rsidRDefault="00901497" w:rsidP="001D0AEA">
      <w:pPr>
        <w:spacing w:line="480" w:lineRule="auto"/>
        <w:ind w:left="630" w:hanging="630"/>
        <w:rPr>
          <w:rFonts w:cstheme="minorHAnsi"/>
          <w:sz w:val="24"/>
        </w:rPr>
      </w:pPr>
      <w:r w:rsidRPr="0024665A">
        <w:rPr>
          <w:rFonts w:cstheme="minorHAnsi"/>
          <w:sz w:val="24"/>
        </w:rPr>
        <w:lastRenderedPageBreak/>
        <w:t>Epstein, E. and A.J. Bloom. 2005. Mineral Nutrition of Plants: Principles and Perspectives. 2nd Edition. Sinauer Associates, Inc., Sunderland, Massachusetts.</w:t>
      </w:r>
    </w:p>
    <w:p w14:paraId="22A12DAE" w14:textId="77777777" w:rsidR="00901497" w:rsidRDefault="00901497" w:rsidP="001D0AEA">
      <w:pPr>
        <w:spacing w:line="480" w:lineRule="auto"/>
        <w:ind w:left="630" w:hanging="630"/>
        <w:rPr>
          <w:rFonts w:cstheme="minorHAnsi"/>
          <w:sz w:val="24"/>
        </w:rPr>
      </w:pPr>
      <w:r w:rsidRPr="00A34783">
        <w:rPr>
          <w:rFonts w:cstheme="minorHAnsi"/>
          <w:sz w:val="24"/>
        </w:rPr>
        <w:t xml:space="preserve">Fan, T. L., </w:t>
      </w:r>
      <w:r>
        <w:rPr>
          <w:rFonts w:cstheme="minorHAnsi"/>
          <w:sz w:val="24"/>
        </w:rPr>
        <w:t xml:space="preserve">B.A. Stewart, W.A. Payne, Y. Wang, J.J. Luo, </w:t>
      </w:r>
      <w:r w:rsidRPr="00A34783">
        <w:rPr>
          <w:rFonts w:cstheme="minorHAnsi"/>
          <w:sz w:val="24"/>
        </w:rPr>
        <w:t xml:space="preserve">and </w:t>
      </w:r>
      <w:r>
        <w:rPr>
          <w:rFonts w:cstheme="minorHAnsi"/>
          <w:sz w:val="24"/>
        </w:rPr>
        <w:t>Y.F. Gao.</w:t>
      </w:r>
      <w:r w:rsidRPr="00A34783">
        <w:rPr>
          <w:rFonts w:cstheme="minorHAnsi"/>
          <w:sz w:val="24"/>
        </w:rPr>
        <w:t xml:space="preserve"> 2005. Long-term fertilizer and water availability effects on cereal yield and soil chemical properties in northwest China. Soil Sci. Soc. Am. J. 69: 421–428.</w:t>
      </w:r>
    </w:p>
    <w:p w14:paraId="1C624168" w14:textId="77777777" w:rsidR="00901497" w:rsidRDefault="00901497" w:rsidP="001D0AEA">
      <w:pPr>
        <w:spacing w:line="480" w:lineRule="auto"/>
        <w:ind w:left="630" w:hanging="630"/>
        <w:rPr>
          <w:rFonts w:cstheme="minorHAnsi"/>
          <w:sz w:val="24"/>
        </w:rPr>
      </w:pPr>
      <w:r w:rsidRPr="00AE6B5C">
        <w:rPr>
          <w:rFonts w:cstheme="minorHAnsi"/>
          <w:sz w:val="24"/>
        </w:rPr>
        <w:t>Food and Agriculture Organization. 2016. FAOSTAT: Statistics database.</w:t>
      </w:r>
      <w:r>
        <w:rPr>
          <w:rFonts w:cstheme="minorHAnsi"/>
          <w:sz w:val="24"/>
        </w:rPr>
        <w:t xml:space="preserve"> </w:t>
      </w:r>
      <w:r w:rsidRPr="00AE6B5C">
        <w:rPr>
          <w:rFonts w:cstheme="minorHAnsi"/>
          <w:sz w:val="24"/>
        </w:rPr>
        <w:t xml:space="preserve">FAOSTAT. </w:t>
      </w:r>
      <w:r>
        <w:rPr>
          <w:rFonts w:cstheme="minorHAnsi"/>
          <w:sz w:val="24"/>
        </w:rPr>
        <w:tab/>
      </w:r>
      <w:hyperlink r:id="rId10" w:history="1">
        <w:r w:rsidRPr="00AE6B5C">
          <w:rPr>
            <w:rStyle w:val="Hyperlink"/>
            <w:rFonts w:cstheme="minorHAnsi"/>
            <w:sz w:val="24"/>
          </w:rPr>
          <w:t>http://faostat3.fao.org/home/E/</w:t>
        </w:r>
      </w:hyperlink>
      <w:r>
        <w:rPr>
          <w:rFonts w:cstheme="minorHAnsi"/>
          <w:sz w:val="24"/>
        </w:rPr>
        <w:t xml:space="preserve"> (accessed 16 March 2018</w:t>
      </w:r>
      <w:r w:rsidRPr="00AE6B5C">
        <w:rPr>
          <w:rFonts w:cstheme="minorHAnsi"/>
          <w:sz w:val="24"/>
        </w:rPr>
        <w:t xml:space="preserve">). </w:t>
      </w:r>
    </w:p>
    <w:p w14:paraId="0073FA6B" w14:textId="439A386C" w:rsidR="00901497" w:rsidRDefault="00901497" w:rsidP="001D0AEA">
      <w:pPr>
        <w:spacing w:line="480" w:lineRule="auto"/>
        <w:ind w:left="630" w:hanging="630"/>
        <w:rPr>
          <w:rFonts w:cstheme="minorHAnsi"/>
          <w:sz w:val="24"/>
        </w:rPr>
      </w:pPr>
      <w:r>
        <w:rPr>
          <w:rFonts w:cstheme="minorHAnsi"/>
          <w:sz w:val="24"/>
        </w:rPr>
        <w:t>Hafner, S. 2003</w:t>
      </w:r>
      <w:r w:rsidRPr="006F3486">
        <w:rPr>
          <w:rFonts w:cstheme="minorHAnsi"/>
          <w:sz w:val="24"/>
        </w:rPr>
        <w:t>. Trends in maize, rice, and wheat yields for 188 nations over the past 40 years: a prevalence of linear g</w:t>
      </w:r>
      <w:r>
        <w:rPr>
          <w:rFonts w:cstheme="minorHAnsi"/>
          <w:sz w:val="24"/>
        </w:rPr>
        <w:t>rowth. Agri</w:t>
      </w:r>
      <w:r w:rsidR="00F9156B">
        <w:rPr>
          <w:rFonts w:cstheme="minorHAnsi"/>
          <w:sz w:val="24"/>
        </w:rPr>
        <w:t xml:space="preserve">culture, Ecosystems &amp; </w:t>
      </w:r>
      <w:r w:rsidRPr="006F3486">
        <w:rPr>
          <w:rFonts w:cstheme="minorHAnsi"/>
          <w:sz w:val="24"/>
        </w:rPr>
        <w:t>Environ</w:t>
      </w:r>
      <w:r>
        <w:rPr>
          <w:rFonts w:cstheme="minorHAnsi"/>
          <w:sz w:val="24"/>
        </w:rPr>
        <w:t>. 97:</w:t>
      </w:r>
      <w:r w:rsidRPr="006F3486">
        <w:rPr>
          <w:rFonts w:cstheme="minorHAnsi"/>
          <w:sz w:val="24"/>
        </w:rPr>
        <w:t>275-283.</w:t>
      </w:r>
    </w:p>
    <w:p w14:paraId="7C5A80DB" w14:textId="77777777" w:rsidR="00901497" w:rsidRDefault="00901497" w:rsidP="001D0AEA">
      <w:pPr>
        <w:spacing w:line="480" w:lineRule="auto"/>
        <w:ind w:left="630" w:hanging="630"/>
        <w:rPr>
          <w:rFonts w:cstheme="minorHAnsi"/>
          <w:sz w:val="24"/>
        </w:rPr>
      </w:pPr>
      <w:r w:rsidRPr="00555136">
        <w:rPr>
          <w:rFonts w:cstheme="minorHAnsi"/>
          <w:sz w:val="24"/>
        </w:rPr>
        <w:t xml:space="preserve">Havlin, J. L., </w:t>
      </w:r>
      <w:r>
        <w:rPr>
          <w:rFonts w:cstheme="minorHAnsi"/>
          <w:sz w:val="24"/>
        </w:rPr>
        <w:t>J.D. Beaton, S. L. Tisdale, and W.L. Nelson. 2005</w:t>
      </w:r>
      <w:r w:rsidRPr="00555136">
        <w:rPr>
          <w:rFonts w:cstheme="minorHAnsi"/>
          <w:sz w:val="24"/>
        </w:rPr>
        <w:t>. Soil fertility and fertilizers: An introduction to nutrient management. New Jersey: Pearson Prentice Hall.</w:t>
      </w:r>
    </w:p>
    <w:p w14:paraId="3BEA9CF9" w14:textId="77777777" w:rsidR="00901497" w:rsidRDefault="00901497" w:rsidP="001D0AEA">
      <w:pPr>
        <w:spacing w:line="480" w:lineRule="auto"/>
        <w:ind w:left="630" w:hanging="630"/>
        <w:rPr>
          <w:rFonts w:cstheme="minorHAnsi"/>
          <w:sz w:val="24"/>
        </w:rPr>
      </w:pPr>
      <w:r w:rsidRPr="00EB5594">
        <w:rPr>
          <w:rFonts w:cstheme="minorHAnsi"/>
          <w:sz w:val="24"/>
        </w:rPr>
        <w:t>Hinsinger</w:t>
      </w:r>
      <w:r>
        <w:rPr>
          <w:rFonts w:cstheme="minorHAnsi"/>
          <w:sz w:val="24"/>
        </w:rPr>
        <w:t>,</w:t>
      </w:r>
      <w:r w:rsidRPr="00EB5594">
        <w:rPr>
          <w:rFonts w:cstheme="minorHAnsi"/>
          <w:sz w:val="24"/>
        </w:rPr>
        <w:t xml:space="preserve"> P</w:t>
      </w:r>
      <w:r>
        <w:rPr>
          <w:rFonts w:cstheme="minorHAnsi"/>
          <w:sz w:val="24"/>
        </w:rPr>
        <w:t>. 2002</w:t>
      </w:r>
      <w:r w:rsidRPr="00EB5594">
        <w:rPr>
          <w:rFonts w:cstheme="minorHAnsi"/>
          <w:sz w:val="24"/>
        </w:rPr>
        <w:t xml:space="preserve"> Potassium. In: Lal R (ed) Encyclopedia of soil science. Marcel Dekker Inc., New York</w:t>
      </w:r>
    </w:p>
    <w:p w14:paraId="3294D2ED" w14:textId="6D61217B" w:rsidR="00901497" w:rsidRPr="00627A02" w:rsidRDefault="00901497" w:rsidP="001D0AEA">
      <w:pPr>
        <w:spacing w:line="480" w:lineRule="auto"/>
        <w:ind w:left="630" w:hanging="630"/>
        <w:rPr>
          <w:rFonts w:cstheme="minorHAnsi"/>
          <w:sz w:val="24"/>
        </w:rPr>
      </w:pPr>
      <w:r>
        <w:rPr>
          <w:rFonts w:cstheme="minorHAnsi"/>
          <w:sz w:val="24"/>
        </w:rPr>
        <w:t xml:space="preserve">Jasinski, </w:t>
      </w:r>
      <w:r w:rsidRPr="00627A02">
        <w:rPr>
          <w:rFonts w:cstheme="minorHAnsi"/>
          <w:sz w:val="24"/>
        </w:rPr>
        <w:t xml:space="preserve">S.M. </w:t>
      </w:r>
      <w:r>
        <w:rPr>
          <w:rFonts w:cstheme="minorHAnsi"/>
          <w:sz w:val="24"/>
        </w:rPr>
        <w:t>2014</w:t>
      </w:r>
      <w:r w:rsidR="00F9156B">
        <w:rPr>
          <w:rFonts w:cstheme="minorHAnsi"/>
          <w:sz w:val="24"/>
        </w:rPr>
        <w:t>.</w:t>
      </w:r>
      <w:r>
        <w:rPr>
          <w:rFonts w:cstheme="minorHAnsi"/>
          <w:sz w:val="24"/>
        </w:rPr>
        <w:t xml:space="preserve"> </w:t>
      </w:r>
      <w:r w:rsidRPr="00627A02">
        <w:rPr>
          <w:rFonts w:cstheme="minorHAnsi"/>
          <w:sz w:val="24"/>
        </w:rPr>
        <w:t>Potash. United States Geological Survey Minerals Yearbook</w:t>
      </w:r>
    </w:p>
    <w:p w14:paraId="126C991B" w14:textId="77777777" w:rsidR="00901497" w:rsidRDefault="00F749C3" w:rsidP="001D0AEA">
      <w:pPr>
        <w:spacing w:line="480" w:lineRule="auto"/>
        <w:ind w:left="630"/>
        <w:rPr>
          <w:rFonts w:cstheme="minorHAnsi"/>
          <w:sz w:val="24"/>
        </w:rPr>
      </w:pPr>
      <w:hyperlink r:id="rId11" w:history="1">
        <w:r w:rsidR="00901497" w:rsidRPr="00627A02">
          <w:rPr>
            <w:rStyle w:val="Hyperlink"/>
            <w:rFonts w:cstheme="minorHAnsi"/>
            <w:sz w:val="24"/>
          </w:rPr>
          <w:t>http://minerals.usgs.gov/minerals/pubs/commodity/potash</w:t>
        </w:r>
      </w:hyperlink>
    </w:p>
    <w:p w14:paraId="6B3A4D77" w14:textId="63512739" w:rsidR="00901497" w:rsidRDefault="00901497" w:rsidP="001D0AEA">
      <w:pPr>
        <w:spacing w:line="480" w:lineRule="auto"/>
        <w:ind w:left="630" w:hanging="630"/>
        <w:rPr>
          <w:rFonts w:cstheme="minorHAnsi"/>
          <w:sz w:val="24"/>
        </w:rPr>
      </w:pPr>
      <w:r w:rsidRPr="00B65F0F">
        <w:rPr>
          <w:rFonts w:cstheme="minorHAnsi"/>
          <w:sz w:val="24"/>
        </w:rPr>
        <w:t xml:space="preserve">Kanai S, </w:t>
      </w:r>
      <w:r>
        <w:rPr>
          <w:rFonts w:cstheme="minorHAnsi"/>
          <w:sz w:val="24"/>
        </w:rPr>
        <w:t xml:space="preserve">K. </w:t>
      </w:r>
      <w:r w:rsidRPr="00B65F0F">
        <w:rPr>
          <w:rFonts w:cstheme="minorHAnsi"/>
          <w:sz w:val="24"/>
        </w:rPr>
        <w:t>Ohkura</w:t>
      </w:r>
      <w:r>
        <w:rPr>
          <w:rFonts w:cstheme="minorHAnsi"/>
          <w:sz w:val="24"/>
        </w:rPr>
        <w:t>,</w:t>
      </w:r>
      <w:r w:rsidRPr="00B65F0F">
        <w:rPr>
          <w:rFonts w:cstheme="minorHAnsi"/>
          <w:sz w:val="24"/>
        </w:rPr>
        <w:t xml:space="preserve"> </w:t>
      </w:r>
      <w:r>
        <w:rPr>
          <w:rFonts w:cstheme="minorHAnsi"/>
          <w:sz w:val="24"/>
        </w:rPr>
        <w:t>J.J. Adu-Gyamfi</w:t>
      </w:r>
      <w:r w:rsidRPr="00B65F0F">
        <w:rPr>
          <w:rFonts w:cstheme="minorHAnsi"/>
          <w:sz w:val="24"/>
        </w:rPr>
        <w:t>,</w:t>
      </w:r>
      <w:r>
        <w:rPr>
          <w:rFonts w:cstheme="minorHAnsi"/>
          <w:sz w:val="24"/>
        </w:rPr>
        <w:t xml:space="preserve"> P.K. Mohapatra</w:t>
      </w:r>
      <w:r w:rsidRPr="00B65F0F">
        <w:rPr>
          <w:rFonts w:cstheme="minorHAnsi"/>
          <w:sz w:val="24"/>
        </w:rPr>
        <w:t xml:space="preserve">, </w:t>
      </w:r>
      <w:r>
        <w:rPr>
          <w:rFonts w:cstheme="minorHAnsi"/>
          <w:sz w:val="24"/>
        </w:rPr>
        <w:t xml:space="preserve">N.T. </w:t>
      </w:r>
      <w:r w:rsidRPr="00B65F0F">
        <w:rPr>
          <w:rFonts w:cstheme="minorHAnsi"/>
          <w:sz w:val="24"/>
        </w:rPr>
        <w:t xml:space="preserve">Nguyen, </w:t>
      </w:r>
      <w:r>
        <w:rPr>
          <w:rFonts w:cstheme="minorHAnsi"/>
          <w:sz w:val="24"/>
        </w:rPr>
        <w:t xml:space="preserve">H. </w:t>
      </w:r>
      <w:r w:rsidRPr="00B65F0F">
        <w:rPr>
          <w:rFonts w:cstheme="minorHAnsi"/>
          <w:sz w:val="24"/>
        </w:rPr>
        <w:t xml:space="preserve">Saneoka, </w:t>
      </w:r>
      <w:r>
        <w:rPr>
          <w:rFonts w:cstheme="minorHAnsi"/>
          <w:sz w:val="24"/>
        </w:rPr>
        <w:t>and K. Fujita. 2007.</w:t>
      </w:r>
      <w:r w:rsidRPr="00B65F0F">
        <w:rPr>
          <w:rFonts w:cstheme="minorHAnsi"/>
          <w:sz w:val="24"/>
        </w:rPr>
        <w:t xml:space="preserve"> Depression of sink activity precedes the inhibition of biomass production in </w:t>
      </w:r>
      <w:r w:rsidRPr="007D66ED">
        <w:rPr>
          <w:rFonts w:cstheme="minorHAnsi"/>
          <w:noProof/>
          <w:sz w:val="24"/>
        </w:rPr>
        <w:t xml:space="preserve">tomato </w:t>
      </w:r>
      <w:r w:rsidRPr="007D66ED">
        <w:rPr>
          <w:rFonts w:cstheme="minorHAnsi"/>
          <w:noProof/>
          <w:sz w:val="24"/>
        </w:rPr>
        <w:tab/>
        <w:t>plants</w:t>
      </w:r>
      <w:r w:rsidRPr="00B65F0F">
        <w:rPr>
          <w:rFonts w:cstheme="minorHAnsi"/>
          <w:sz w:val="24"/>
        </w:rPr>
        <w:t xml:space="preserve"> subjected to potassium deficiency stress. J</w:t>
      </w:r>
      <w:r w:rsidR="00F9156B">
        <w:rPr>
          <w:rFonts w:cstheme="minorHAnsi"/>
          <w:sz w:val="24"/>
        </w:rPr>
        <w:t>ournal</w:t>
      </w:r>
      <w:r w:rsidRPr="00B65F0F">
        <w:rPr>
          <w:rFonts w:cstheme="minorHAnsi"/>
          <w:sz w:val="24"/>
        </w:rPr>
        <w:t xml:space="preserve"> Exp</w:t>
      </w:r>
      <w:r>
        <w:rPr>
          <w:rFonts w:cstheme="minorHAnsi"/>
          <w:sz w:val="24"/>
        </w:rPr>
        <w:t>. Bot. 58</w:t>
      </w:r>
      <w:r w:rsidRPr="00B65F0F">
        <w:rPr>
          <w:rFonts w:cstheme="minorHAnsi"/>
          <w:sz w:val="24"/>
        </w:rPr>
        <w:t>:2917–2928</w:t>
      </w:r>
    </w:p>
    <w:p w14:paraId="36BAB1F6" w14:textId="77777777" w:rsidR="00901497" w:rsidRDefault="00901497" w:rsidP="001D0AEA">
      <w:pPr>
        <w:spacing w:line="480" w:lineRule="auto"/>
        <w:ind w:left="630" w:hanging="630"/>
        <w:rPr>
          <w:rFonts w:cstheme="minorHAnsi"/>
          <w:sz w:val="24"/>
        </w:rPr>
      </w:pPr>
      <w:r>
        <w:rPr>
          <w:rFonts w:cstheme="minorHAnsi"/>
          <w:sz w:val="24"/>
        </w:rPr>
        <w:t xml:space="preserve">Khush, G.S. </w:t>
      </w:r>
      <w:r w:rsidRPr="006F3486">
        <w:rPr>
          <w:rFonts w:cstheme="minorHAnsi"/>
          <w:sz w:val="24"/>
        </w:rPr>
        <w:t>1999. Green revolution: preparing for the 21</w:t>
      </w:r>
      <w:r w:rsidRPr="006F3486">
        <w:rPr>
          <w:rFonts w:cstheme="minorHAnsi"/>
          <w:sz w:val="24"/>
          <w:vertAlign w:val="superscript"/>
        </w:rPr>
        <w:t>st</w:t>
      </w:r>
      <w:r>
        <w:rPr>
          <w:rFonts w:cstheme="minorHAnsi"/>
          <w:sz w:val="24"/>
        </w:rPr>
        <w:t xml:space="preserve"> century. Genome 42:</w:t>
      </w:r>
      <w:r w:rsidRPr="006F3486">
        <w:rPr>
          <w:rFonts w:cstheme="minorHAnsi"/>
          <w:sz w:val="24"/>
        </w:rPr>
        <w:t>646–655.</w:t>
      </w:r>
    </w:p>
    <w:p w14:paraId="3349FB37" w14:textId="77777777" w:rsidR="00901497" w:rsidRDefault="00901497" w:rsidP="001D0AEA">
      <w:pPr>
        <w:spacing w:line="480" w:lineRule="auto"/>
        <w:ind w:left="630" w:hanging="630"/>
        <w:rPr>
          <w:rFonts w:cstheme="minorHAnsi"/>
          <w:sz w:val="24"/>
        </w:rPr>
      </w:pPr>
      <w:r w:rsidRPr="00D56043">
        <w:rPr>
          <w:rFonts w:cstheme="minorHAnsi"/>
          <w:sz w:val="24"/>
        </w:rPr>
        <w:lastRenderedPageBreak/>
        <w:t xml:space="preserve">Kolar, J.S., and H.S. Grewal. 1994. Effect of split application of potassium on growth, yield and potassium accumulation by soybean. Fert. Res. 39:217– 222. </w:t>
      </w:r>
      <w:r w:rsidRPr="007D66ED">
        <w:rPr>
          <w:rFonts w:cstheme="minorHAnsi"/>
          <w:noProof/>
          <w:sz w:val="24"/>
        </w:rPr>
        <w:t>doi</w:t>
      </w:r>
      <w:r w:rsidRPr="00D56043">
        <w:rPr>
          <w:rFonts w:cstheme="minorHAnsi"/>
          <w:sz w:val="24"/>
        </w:rPr>
        <w:t>:10.1007/BF00750249</w:t>
      </w:r>
    </w:p>
    <w:p w14:paraId="3B96589C" w14:textId="77777777" w:rsidR="00901497" w:rsidRDefault="00901497" w:rsidP="001D0AEA">
      <w:pPr>
        <w:spacing w:line="480" w:lineRule="auto"/>
        <w:ind w:left="630" w:hanging="630"/>
        <w:rPr>
          <w:rFonts w:cstheme="minorHAnsi"/>
          <w:sz w:val="24"/>
        </w:rPr>
      </w:pPr>
      <w:r w:rsidRPr="003A548C">
        <w:rPr>
          <w:rFonts w:cstheme="minorHAnsi"/>
          <w:sz w:val="24"/>
        </w:rPr>
        <w:t xml:space="preserve">Lu, Q., </w:t>
      </w:r>
      <w:r>
        <w:rPr>
          <w:rFonts w:cstheme="minorHAnsi"/>
          <w:sz w:val="24"/>
        </w:rPr>
        <w:t>D. Jia, Y. Zhang,</w:t>
      </w:r>
      <w:r w:rsidRPr="003A548C">
        <w:rPr>
          <w:rFonts w:cstheme="minorHAnsi"/>
          <w:sz w:val="24"/>
        </w:rPr>
        <w:t xml:space="preserve"> </w:t>
      </w:r>
      <w:r>
        <w:rPr>
          <w:rFonts w:cstheme="minorHAnsi"/>
          <w:sz w:val="24"/>
        </w:rPr>
        <w:t>X. Dai, and</w:t>
      </w:r>
      <w:r w:rsidRPr="003A548C">
        <w:rPr>
          <w:rFonts w:cstheme="minorHAnsi"/>
          <w:sz w:val="24"/>
        </w:rPr>
        <w:t xml:space="preserve"> </w:t>
      </w:r>
      <w:r>
        <w:rPr>
          <w:rFonts w:cstheme="minorHAnsi"/>
          <w:sz w:val="24"/>
        </w:rPr>
        <w:t>M. He. 2014</w:t>
      </w:r>
      <w:r w:rsidRPr="003A548C">
        <w:rPr>
          <w:rFonts w:cstheme="minorHAnsi"/>
          <w:sz w:val="24"/>
        </w:rPr>
        <w:t>. Split application of potassium improves yield and end-use quality of winter wheat. Agron</w:t>
      </w:r>
      <w:r>
        <w:rPr>
          <w:rFonts w:cstheme="minorHAnsi"/>
          <w:sz w:val="24"/>
        </w:rPr>
        <w:t>.</w:t>
      </w:r>
      <w:r w:rsidRPr="003A548C">
        <w:rPr>
          <w:rFonts w:cstheme="minorHAnsi"/>
          <w:sz w:val="24"/>
        </w:rPr>
        <w:t xml:space="preserve"> J</w:t>
      </w:r>
      <w:r>
        <w:rPr>
          <w:rFonts w:cstheme="minorHAnsi"/>
          <w:sz w:val="24"/>
        </w:rPr>
        <w:t>., 106:</w:t>
      </w:r>
      <w:r w:rsidRPr="003A548C">
        <w:rPr>
          <w:rFonts w:cstheme="minorHAnsi"/>
          <w:sz w:val="24"/>
        </w:rPr>
        <w:t>1411-1419.</w:t>
      </w:r>
    </w:p>
    <w:p w14:paraId="11D2204E" w14:textId="4D515AD9" w:rsidR="00901497" w:rsidRDefault="00901497" w:rsidP="001D0AEA">
      <w:pPr>
        <w:spacing w:line="480" w:lineRule="auto"/>
        <w:ind w:left="630" w:hanging="630"/>
        <w:rPr>
          <w:rFonts w:cstheme="minorHAnsi"/>
          <w:sz w:val="24"/>
        </w:rPr>
      </w:pPr>
      <w:r w:rsidRPr="00F92A37">
        <w:rPr>
          <w:rFonts w:cstheme="minorHAnsi"/>
          <w:sz w:val="24"/>
        </w:rPr>
        <w:t xml:space="preserve">Mahajan, G. R., R.N. Sahoo, R.N. Pandey, V. K. Gupta, and D. Kumar .2014. Using hyperspectral remote sensing techniques to monitor nitrogen, phosphorus, </w:t>
      </w:r>
      <w:r w:rsidRPr="007D66ED">
        <w:rPr>
          <w:rFonts w:cstheme="minorHAnsi"/>
          <w:noProof/>
          <w:sz w:val="24"/>
        </w:rPr>
        <w:t>sulphur</w:t>
      </w:r>
      <w:r w:rsidRPr="00F92A37">
        <w:rPr>
          <w:rFonts w:cstheme="minorHAnsi"/>
          <w:sz w:val="24"/>
        </w:rPr>
        <w:t xml:space="preserve"> </w:t>
      </w:r>
      <w:r w:rsidRPr="007D66ED">
        <w:rPr>
          <w:rFonts w:cstheme="minorHAnsi"/>
          <w:noProof/>
          <w:sz w:val="24"/>
        </w:rPr>
        <w:t>and</w:t>
      </w:r>
      <w:r w:rsidRPr="00F92A37">
        <w:rPr>
          <w:rFonts w:cstheme="minorHAnsi"/>
          <w:sz w:val="24"/>
        </w:rPr>
        <w:t xml:space="preserve"> potassium in wheat (Triticum aestivum L.). Precision </w:t>
      </w:r>
      <w:r w:rsidR="00F9156B">
        <w:rPr>
          <w:rFonts w:cstheme="minorHAnsi"/>
          <w:sz w:val="24"/>
        </w:rPr>
        <w:t>Agric.</w:t>
      </w:r>
      <w:r w:rsidRPr="00F92A37">
        <w:rPr>
          <w:rFonts w:cstheme="minorHAnsi"/>
          <w:sz w:val="24"/>
        </w:rPr>
        <w:t xml:space="preserve"> 15:499-522.</w:t>
      </w:r>
    </w:p>
    <w:p w14:paraId="2FD7A3FC" w14:textId="4C8952C2" w:rsidR="00257C99" w:rsidRDefault="00257C99" w:rsidP="001D0AEA">
      <w:pPr>
        <w:spacing w:line="480" w:lineRule="auto"/>
        <w:ind w:left="630" w:hanging="630"/>
        <w:rPr>
          <w:rFonts w:cstheme="minorHAnsi"/>
          <w:sz w:val="24"/>
        </w:rPr>
      </w:pPr>
      <w:r w:rsidRPr="00257C99">
        <w:rPr>
          <w:rFonts w:cstheme="minorHAnsi"/>
          <w:sz w:val="24"/>
        </w:rPr>
        <w:t>Malavolta, E., 1985. Potassium status of tropical and subtropical region soils. Potassium in agriculture, (potassiuminagri), pp.163-200.</w:t>
      </w:r>
    </w:p>
    <w:p w14:paraId="4C235828" w14:textId="5A4207C6" w:rsidR="007B2A9F" w:rsidRPr="008D32B2" w:rsidRDefault="007B2A9F" w:rsidP="007B2A9F">
      <w:pPr>
        <w:spacing w:line="480" w:lineRule="auto"/>
        <w:ind w:left="630" w:hanging="630"/>
        <w:rPr>
          <w:rFonts w:cstheme="minorHAnsi"/>
          <w:sz w:val="24"/>
        </w:rPr>
      </w:pPr>
      <w:r w:rsidRPr="008D32B2">
        <w:rPr>
          <w:rFonts w:cstheme="minorHAnsi"/>
          <w:sz w:val="24"/>
        </w:rPr>
        <w:t>Mann</w:t>
      </w:r>
      <w:r>
        <w:rPr>
          <w:rFonts w:cstheme="minorHAnsi"/>
          <w:sz w:val="24"/>
        </w:rPr>
        <w:t xml:space="preserve">, R.L., </w:t>
      </w:r>
      <w:r w:rsidRPr="008D32B2">
        <w:rPr>
          <w:rFonts w:cstheme="minorHAnsi"/>
          <w:sz w:val="24"/>
        </w:rPr>
        <w:t>P.S. Kettlewell</w:t>
      </w:r>
      <w:r>
        <w:rPr>
          <w:rFonts w:cstheme="minorHAnsi"/>
          <w:sz w:val="24"/>
        </w:rPr>
        <w:t>, and</w:t>
      </w:r>
      <w:r w:rsidRPr="008D32B2">
        <w:rPr>
          <w:rFonts w:cstheme="minorHAnsi"/>
          <w:sz w:val="24"/>
        </w:rPr>
        <w:t xml:space="preserve"> P. Jenkinson</w:t>
      </w:r>
      <w:r>
        <w:rPr>
          <w:rFonts w:cstheme="minorHAnsi"/>
          <w:sz w:val="24"/>
        </w:rPr>
        <w:t xml:space="preserve">. 2004. Effect of foliar-applied potassium chloride on septoria leaf blotch of winter wheat.  Plant Path. </w:t>
      </w:r>
      <w:r w:rsidRPr="008D32B2">
        <w:rPr>
          <w:rFonts w:cstheme="minorHAnsi"/>
          <w:sz w:val="24"/>
        </w:rPr>
        <w:t>https://doi.org/10.1111/j.1365-3059.2004.01063.x</w:t>
      </w:r>
    </w:p>
    <w:p w14:paraId="150F694D" w14:textId="32311CAF" w:rsidR="00901497" w:rsidRDefault="00901497" w:rsidP="001D0AEA">
      <w:pPr>
        <w:spacing w:line="480" w:lineRule="auto"/>
        <w:ind w:left="630" w:hanging="630"/>
        <w:rPr>
          <w:rFonts w:cstheme="minorHAnsi"/>
          <w:sz w:val="24"/>
        </w:rPr>
      </w:pPr>
      <w:r>
        <w:rPr>
          <w:rFonts w:cstheme="minorHAnsi"/>
          <w:sz w:val="24"/>
        </w:rPr>
        <w:t>Manning, D. A. 2015</w:t>
      </w:r>
      <w:r w:rsidRPr="000D024E">
        <w:rPr>
          <w:rFonts w:cstheme="minorHAnsi"/>
          <w:sz w:val="24"/>
        </w:rPr>
        <w:t>. How will minerals feed the world in 2050?. Proceedings of the G</w:t>
      </w:r>
      <w:r>
        <w:rPr>
          <w:rFonts w:cstheme="minorHAnsi"/>
          <w:sz w:val="24"/>
        </w:rPr>
        <w:t>eologists' Assoc</w:t>
      </w:r>
      <w:r w:rsidR="00257C99">
        <w:rPr>
          <w:rFonts w:cstheme="minorHAnsi"/>
          <w:sz w:val="24"/>
        </w:rPr>
        <w:t>.</w:t>
      </w:r>
      <w:r>
        <w:rPr>
          <w:rFonts w:cstheme="minorHAnsi"/>
          <w:sz w:val="24"/>
        </w:rPr>
        <w:t xml:space="preserve"> 126:</w:t>
      </w:r>
      <w:r w:rsidRPr="000D024E">
        <w:rPr>
          <w:rFonts w:cstheme="minorHAnsi"/>
          <w:sz w:val="24"/>
        </w:rPr>
        <w:t>14-17.</w:t>
      </w:r>
    </w:p>
    <w:p w14:paraId="0B476EE4" w14:textId="77777777" w:rsidR="00901497" w:rsidRDefault="00901497" w:rsidP="001D0AEA">
      <w:pPr>
        <w:spacing w:line="480" w:lineRule="auto"/>
        <w:ind w:left="630" w:hanging="630"/>
        <w:rPr>
          <w:rFonts w:cstheme="minorHAnsi"/>
          <w:sz w:val="24"/>
        </w:rPr>
      </w:pPr>
      <w:r>
        <w:rPr>
          <w:rFonts w:cstheme="minorHAnsi"/>
          <w:sz w:val="24"/>
        </w:rPr>
        <w:t>Marschner, H. 2011</w:t>
      </w:r>
      <w:r w:rsidRPr="00AE6B5C">
        <w:rPr>
          <w:rFonts w:cstheme="minorHAnsi"/>
          <w:sz w:val="24"/>
        </w:rPr>
        <w:t xml:space="preserve">. Marschner's mineral nutrition of higher plants. Academic </w:t>
      </w:r>
      <w:r w:rsidRPr="007D66ED">
        <w:rPr>
          <w:rFonts w:cstheme="minorHAnsi"/>
          <w:noProof/>
          <w:sz w:val="24"/>
        </w:rPr>
        <w:t>press</w:t>
      </w:r>
      <w:r w:rsidRPr="00AE6B5C">
        <w:rPr>
          <w:rFonts w:cstheme="minorHAnsi"/>
          <w:sz w:val="24"/>
        </w:rPr>
        <w:t xml:space="preserve">. </w:t>
      </w:r>
    </w:p>
    <w:p w14:paraId="19056A05" w14:textId="77777777" w:rsidR="00901497" w:rsidRDefault="00901497" w:rsidP="001D0AEA">
      <w:pPr>
        <w:spacing w:line="480" w:lineRule="auto"/>
        <w:ind w:left="630" w:hanging="630"/>
        <w:rPr>
          <w:rFonts w:cstheme="minorHAnsi"/>
          <w:sz w:val="24"/>
        </w:rPr>
      </w:pPr>
      <w:r w:rsidRPr="008958AF">
        <w:rPr>
          <w:rFonts w:cstheme="minorHAnsi"/>
          <w:sz w:val="24"/>
        </w:rPr>
        <w:t>Mengel</w:t>
      </w:r>
      <w:r>
        <w:rPr>
          <w:rFonts w:cstheme="minorHAnsi"/>
          <w:sz w:val="24"/>
        </w:rPr>
        <w:t>,</w:t>
      </w:r>
      <w:r w:rsidRPr="008958AF">
        <w:rPr>
          <w:rFonts w:cstheme="minorHAnsi"/>
          <w:sz w:val="24"/>
        </w:rPr>
        <w:t xml:space="preserve"> K</w:t>
      </w:r>
      <w:r>
        <w:rPr>
          <w:rFonts w:cstheme="minorHAnsi"/>
          <w:sz w:val="24"/>
        </w:rPr>
        <w:t>., and E.A. Kirkby. 2001.</w:t>
      </w:r>
      <w:r w:rsidRPr="008958AF">
        <w:rPr>
          <w:rFonts w:cstheme="minorHAnsi"/>
          <w:sz w:val="24"/>
        </w:rPr>
        <w:t xml:space="preserve"> Principles of plant nutrition, 5th </w:t>
      </w:r>
      <w:r w:rsidRPr="007D66ED">
        <w:rPr>
          <w:rFonts w:cstheme="minorHAnsi"/>
          <w:noProof/>
          <w:sz w:val="24"/>
        </w:rPr>
        <w:t>edn</w:t>
      </w:r>
      <w:r w:rsidRPr="008958AF">
        <w:rPr>
          <w:rFonts w:cstheme="minorHAnsi"/>
          <w:sz w:val="24"/>
        </w:rPr>
        <w:t>. Kluwer Acad. Publishers, Dordrecht, p 849</w:t>
      </w:r>
    </w:p>
    <w:p w14:paraId="7FC10180" w14:textId="77777777" w:rsidR="00901497" w:rsidRPr="00A449FD" w:rsidRDefault="00901497" w:rsidP="001D0AEA">
      <w:pPr>
        <w:spacing w:line="480" w:lineRule="auto"/>
        <w:ind w:left="630" w:hanging="630"/>
        <w:rPr>
          <w:rFonts w:cstheme="minorHAnsi"/>
          <w:sz w:val="24"/>
        </w:rPr>
      </w:pPr>
      <w:r w:rsidRPr="00A449FD">
        <w:rPr>
          <w:rFonts w:cstheme="minorHAnsi"/>
          <w:sz w:val="24"/>
        </w:rPr>
        <w:t xml:space="preserve">Moody P.W., </w:t>
      </w:r>
      <w:r>
        <w:rPr>
          <w:rFonts w:cstheme="minorHAnsi"/>
          <w:sz w:val="24"/>
        </w:rPr>
        <w:t>and M.J. Bell</w:t>
      </w:r>
      <w:r w:rsidRPr="00A449FD">
        <w:rPr>
          <w:rFonts w:cstheme="minorHAnsi"/>
          <w:sz w:val="24"/>
        </w:rPr>
        <w:t>.</w:t>
      </w:r>
      <w:r>
        <w:rPr>
          <w:rFonts w:cstheme="minorHAnsi"/>
          <w:sz w:val="24"/>
        </w:rPr>
        <w:t xml:space="preserve"> </w:t>
      </w:r>
      <w:r w:rsidRPr="00A449FD">
        <w:rPr>
          <w:rFonts w:cstheme="minorHAnsi"/>
          <w:sz w:val="24"/>
        </w:rPr>
        <w:t>2006. Availability of soil potassium and diagnostic soil tests.</w:t>
      </w:r>
      <w:r>
        <w:rPr>
          <w:rFonts w:cstheme="minorHAnsi"/>
          <w:sz w:val="24"/>
        </w:rPr>
        <w:t xml:space="preserve"> </w:t>
      </w:r>
      <w:r w:rsidRPr="00A449FD">
        <w:rPr>
          <w:rFonts w:cstheme="minorHAnsi"/>
          <w:sz w:val="24"/>
        </w:rPr>
        <w:t>Aust</w:t>
      </w:r>
      <w:r>
        <w:rPr>
          <w:rFonts w:cstheme="minorHAnsi"/>
          <w:sz w:val="24"/>
        </w:rPr>
        <w:t>.</w:t>
      </w:r>
      <w:r w:rsidRPr="00A449FD">
        <w:rPr>
          <w:rFonts w:cstheme="minorHAnsi"/>
          <w:sz w:val="24"/>
        </w:rPr>
        <w:t xml:space="preserve"> J</w:t>
      </w:r>
      <w:r>
        <w:rPr>
          <w:rFonts w:cstheme="minorHAnsi"/>
          <w:sz w:val="24"/>
        </w:rPr>
        <w:t>.</w:t>
      </w:r>
      <w:r w:rsidRPr="00A449FD">
        <w:rPr>
          <w:rFonts w:cstheme="minorHAnsi"/>
          <w:sz w:val="24"/>
        </w:rPr>
        <w:t xml:space="preserve"> Soil Res</w:t>
      </w:r>
      <w:r>
        <w:rPr>
          <w:rFonts w:cstheme="minorHAnsi"/>
          <w:sz w:val="24"/>
        </w:rPr>
        <w:t>.</w:t>
      </w:r>
      <w:r w:rsidRPr="00A449FD">
        <w:rPr>
          <w:rFonts w:cstheme="minorHAnsi"/>
          <w:sz w:val="24"/>
        </w:rPr>
        <w:t xml:space="preserve"> 44: 265–275.</w:t>
      </w:r>
    </w:p>
    <w:p w14:paraId="2A639AD7" w14:textId="77777777" w:rsidR="00901497" w:rsidRDefault="00901497" w:rsidP="001D0AEA">
      <w:pPr>
        <w:spacing w:line="480" w:lineRule="auto"/>
        <w:ind w:left="630" w:hanging="630"/>
        <w:rPr>
          <w:rFonts w:cstheme="minorHAnsi"/>
          <w:sz w:val="24"/>
        </w:rPr>
      </w:pPr>
      <w:r w:rsidRPr="00AD34FF">
        <w:rPr>
          <w:rFonts w:cstheme="minorHAnsi"/>
          <w:sz w:val="24"/>
        </w:rPr>
        <w:lastRenderedPageBreak/>
        <w:t>Mueller, N. D., Gerber, J. S., Johnston, M., Ray, D. K., Ramankutty, N., &amp; Foley, J. A. (2012). Closing yield gaps through nutrient and water management. Nature, 490(7419), 254.</w:t>
      </w:r>
    </w:p>
    <w:p w14:paraId="68B81F17" w14:textId="786D32DF" w:rsidR="007273E8" w:rsidRDefault="007273E8" w:rsidP="00B637B6">
      <w:pPr>
        <w:spacing w:line="480" w:lineRule="auto"/>
        <w:ind w:left="630" w:hanging="630"/>
        <w:rPr>
          <w:rFonts w:cstheme="minorHAnsi"/>
          <w:sz w:val="24"/>
        </w:rPr>
      </w:pPr>
      <w:r w:rsidRPr="007273E8">
        <w:rPr>
          <w:rFonts w:cstheme="minorHAnsi"/>
          <w:sz w:val="24"/>
        </w:rPr>
        <w:t>Nalley, L., A. Barkley, and K. Sayre. 2009. Photothermal Quotient Specifications to Improve Wheat Cultivar Yield Component Models. Agron. J. 101(3): 556–563. doi: 10.2134/agronj2008.0137x.</w:t>
      </w:r>
    </w:p>
    <w:p w14:paraId="3D474064" w14:textId="08DEDC5A" w:rsidR="00B637B6" w:rsidRDefault="00B637B6" w:rsidP="00B637B6">
      <w:pPr>
        <w:spacing w:line="480" w:lineRule="auto"/>
        <w:ind w:left="630" w:hanging="630"/>
        <w:rPr>
          <w:rFonts w:cstheme="minorHAnsi"/>
          <w:sz w:val="24"/>
        </w:rPr>
      </w:pPr>
      <w:r w:rsidRPr="00B637B6">
        <w:rPr>
          <w:rFonts w:cstheme="minorHAnsi"/>
          <w:sz w:val="24"/>
        </w:rPr>
        <w:t>Niu,</w:t>
      </w:r>
      <w:r>
        <w:rPr>
          <w:rFonts w:cstheme="minorHAnsi"/>
          <w:sz w:val="24"/>
        </w:rPr>
        <w:t xml:space="preserve"> J.F.</w:t>
      </w:r>
      <w:r w:rsidRPr="00B637B6">
        <w:rPr>
          <w:rFonts w:cstheme="minorHAnsi"/>
          <w:sz w:val="24"/>
        </w:rPr>
        <w:t xml:space="preserve"> W.F. Zhang, S.H. Ru, X.P. Chen, K. Xiao, X.Y. Zhang, M. Assaraf, P. Imas, H. Magen, </w:t>
      </w:r>
      <w:r>
        <w:rPr>
          <w:rFonts w:cstheme="minorHAnsi"/>
          <w:sz w:val="24"/>
        </w:rPr>
        <w:t xml:space="preserve">and </w:t>
      </w:r>
      <w:r w:rsidRPr="00B637B6">
        <w:rPr>
          <w:rFonts w:cstheme="minorHAnsi"/>
          <w:sz w:val="24"/>
        </w:rPr>
        <w:t>F.S. Zhang</w:t>
      </w:r>
      <w:r>
        <w:rPr>
          <w:rFonts w:cstheme="minorHAnsi"/>
          <w:sz w:val="24"/>
        </w:rPr>
        <w:t>. 2013.</w:t>
      </w:r>
      <w:r w:rsidRPr="00B637B6">
        <w:rPr>
          <w:rFonts w:cstheme="minorHAnsi"/>
          <w:sz w:val="24"/>
        </w:rPr>
        <w:t xml:space="preserve"> Effects of potassium fertilization on winter wheat under different production practices in the North China Plain</w:t>
      </w:r>
      <w:r>
        <w:rPr>
          <w:rFonts w:cstheme="minorHAnsi"/>
          <w:sz w:val="24"/>
        </w:rPr>
        <w:t>. Field Crop.</w:t>
      </w:r>
      <w:r w:rsidRPr="00B637B6">
        <w:rPr>
          <w:rFonts w:cstheme="minorHAnsi"/>
          <w:sz w:val="24"/>
        </w:rPr>
        <w:t xml:space="preserve"> Res., 14</w:t>
      </w:r>
      <w:r>
        <w:rPr>
          <w:rFonts w:cstheme="minorHAnsi"/>
          <w:sz w:val="24"/>
        </w:rPr>
        <w:t>0:</w:t>
      </w:r>
      <w:r w:rsidRPr="00B637B6">
        <w:rPr>
          <w:rFonts w:cstheme="minorHAnsi"/>
          <w:sz w:val="24"/>
        </w:rPr>
        <w:t>69-76</w:t>
      </w:r>
    </w:p>
    <w:p w14:paraId="4A37F003" w14:textId="5172ED2A" w:rsidR="00901497" w:rsidRDefault="00901497" w:rsidP="001D0AEA">
      <w:pPr>
        <w:spacing w:line="480" w:lineRule="auto"/>
        <w:ind w:left="630" w:hanging="630"/>
        <w:rPr>
          <w:rFonts w:cstheme="minorHAnsi"/>
          <w:sz w:val="24"/>
        </w:rPr>
      </w:pPr>
      <w:r w:rsidRPr="00FB3B8B">
        <w:rPr>
          <w:rFonts w:cstheme="minorHAnsi"/>
          <w:sz w:val="24"/>
        </w:rPr>
        <w:t>Öborn, I., Y. Andrist-Rangel, M. Askekaard, C.A. Grant, C.A. Watson and A.C. Edwards. 2005. Critical aspects of potassium management in agricultural systems. Soil Use Manag</w:t>
      </w:r>
      <w:r w:rsidR="00257C99">
        <w:rPr>
          <w:rFonts w:cstheme="minorHAnsi"/>
          <w:sz w:val="24"/>
        </w:rPr>
        <w:t>ement,</w:t>
      </w:r>
      <w:r w:rsidRPr="00FB3B8B">
        <w:rPr>
          <w:rFonts w:cstheme="minorHAnsi"/>
          <w:sz w:val="24"/>
        </w:rPr>
        <w:t xml:space="preserve"> 21</w:t>
      </w:r>
      <w:r w:rsidR="00257C99">
        <w:rPr>
          <w:rFonts w:cstheme="minorHAnsi"/>
          <w:sz w:val="24"/>
        </w:rPr>
        <w:t>:</w:t>
      </w:r>
      <w:r w:rsidRPr="00FB3B8B">
        <w:rPr>
          <w:rFonts w:cstheme="minorHAnsi"/>
          <w:sz w:val="24"/>
        </w:rPr>
        <w:t>102-112.</w:t>
      </w:r>
    </w:p>
    <w:p w14:paraId="5EFF8EFC" w14:textId="77777777" w:rsidR="00901497" w:rsidRDefault="00901497" w:rsidP="001D0AEA">
      <w:pPr>
        <w:spacing w:line="480" w:lineRule="auto"/>
        <w:ind w:left="630" w:hanging="630"/>
        <w:rPr>
          <w:rFonts w:cstheme="minorHAnsi"/>
          <w:sz w:val="24"/>
        </w:rPr>
      </w:pPr>
      <w:r w:rsidRPr="00397844">
        <w:rPr>
          <w:rFonts w:cstheme="minorHAnsi"/>
          <w:sz w:val="24"/>
        </w:rPr>
        <w:t xml:space="preserve">Pal, S., </w:t>
      </w:r>
      <w:r>
        <w:rPr>
          <w:rFonts w:cstheme="minorHAnsi"/>
          <w:sz w:val="24"/>
        </w:rPr>
        <w:t xml:space="preserve">S.K. </w:t>
      </w:r>
      <w:r w:rsidRPr="00397844">
        <w:rPr>
          <w:rFonts w:cstheme="minorHAnsi"/>
          <w:sz w:val="24"/>
        </w:rPr>
        <w:t>Ghos</w:t>
      </w:r>
      <w:r>
        <w:rPr>
          <w:rFonts w:cstheme="minorHAnsi"/>
          <w:sz w:val="24"/>
        </w:rPr>
        <w:t>h, and A.K. Mukhopadhyay. 2000</w:t>
      </w:r>
      <w:r w:rsidRPr="00397844">
        <w:rPr>
          <w:rFonts w:cstheme="minorHAnsi"/>
          <w:sz w:val="24"/>
        </w:rPr>
        <w:t xml:space="preserve">. Split application of potassium on rice (Oryza sativa) in </w:t>
      </w:r>
      <w:r w:rsidRPr="007D66ED">
        <w:rPr>
          <w:rFonts w:cstheme="minorHAnsi"/>
          <w:noProof/>
          <w:sz w:val="24"/>
        </w:rPr>
        <w:t>coastal</w:t>
      </w:r>
      <w:r w:rsidRPr="00397844">
        <w:rPr>
          <w:rFonts w:cstheme="minorHAnsi"/>
          <w:sz w:val="24"/>
        </w:rPr>
        <w:t xml:space="preserve"> zon</w:t>
      </w:r>
      <w:r>
        <w:rPr>
          <w:rFonts w:cstheme="minorHAnsi"/>
          <w:sz w:val="24"/>
        </w:rPr>
        <w:t>e of West Bengal. Ind. J.</w:t>
      </w:r>
      <w:r w:rsidRPr="00397844">
        <w:rPr>
          <w:rFonts w:cstheme="minorHAnsi"/>
          <w:sz w:val="24"/>
        </w:rPr>
        <w:t xml:space="preserve"> of Agron</w:t>
      </w:r>
      <w:r>
        <w:rPr>
          <w:rFonts w:cstheme="minorHAnsi"/>
          <w:sz w:val="24"/>
        </w:rPr>
        <w:t>. 45:</w:t>
      </w:r>
      <w:r w:rsidRPr="00397844">
        <w:rPr>
          <w:rFonts w:cstheme="minorHAnsi"/>
          <w:sz w:val="24"/>
        </w:rPr>
        <w:t>575-579.</w:t>
      </w:r>
    </w:p>
    <w:p w14:paraId="0D1D48F8" w14:textId="3F82B582" w:rsidR="00901497" w:rsidRDefault="00901497" w:rsidP="001D0AEA">
      <w:pPr>
        <w:spacing w:line="480" w:lineRule="auto"/>
        <w:ind w:left="630" w:hanging="630"/>
        <w:rPr>
          <w:rFonts w:cstheme="minorHAnsi"/>
          <w:sz w:val="24"/>
        </w:rPr>
      </w:pPr>
      <w:r w:rsidRPr="003A2A8F">
        <w:rPr>
          <w:rFonts w:cstheme="minorHAnsi"/>
          <w:sz w:val="24"/>
        </w:rPr>
        <w:t xml:space="preserve">Pathak, H., P.K. Aggarwal, R.P. Roetter, N. Kalra, S.K. Bandyopadhaya, S. Prasad and H. van </w:t>
      </w:r>
      <w:r>
        <w:rPr>
          <w:rFonts w:cstheme="minorHAnsi"/>
          <w:sz w:val="24"/>
        </w:rPr>
        <w:tab/>
      </w:r>
      <w:r w:rsidRPr="003A2A8F">
        <w:rPr>
          <w:rFonts w:cstheme="minorHAnsi"/>
          <w:sz w:val="24"/>
        </w:rPr>
        <w:t xml:space="preserve">Keulen. 2003. </w:t>
      </w:r>
      <w:r w:rsidRPr="007D66ED">
        <w:rPr>
          <w:rFonts w:cstheme="minorHAnsi"/>
          <w:noProof/>
          <w:sz w:val="24"/>
        </w:rPr>
        <w:t>Modelling</w:t>
      </w:r>
      <w:r w:rsidRPr="003A2A8F">
        <w:rPr>
          <w:rFonts w:cstheme="minorHAnsi"/>
          <w:sz w:val="24"/>
        </w:rPr>
        <w:t xml:space="preserve"> the quantitative evaluation of soil nutrient supply, nutrient </w:t>
      </w:r>
      <w:r w:rsidRPr="007D66ED">
        <w:rPr>
          <w:rFonts w:cstheme="minorHAnsi"/>
          <w:noProof/>
          <w:sz w:val="24"/>
        </w:rPr>
        <w:t xml:space="preserve">use </w:t>
      </w:r>
      <w:r w:rsidRPr="007D66ED">
        <w:rPr>
          <w:rFonts w:cstheme="minorHAnsi"/>
          <w:noProof/>
          <w:sz w:val="24"/>
        </w:rPr>
        <w:tab/>
        <w:t>efficiency</w:t>
      </w:r>
      <w:r w:rsidRPr="003A2A8F">
        <w:rPr>
          <w:rFonts w:cstheme="minorHAnsi"/>
          <w:sz w:val="24"/>
        </w:rPr>
        <w:t>, and fertilizer requirements of wheat in India. Nutr</w:t>
      </w:r>
      <w:r w:rsidR="00257C99">
        <w:rPr>
          <w:rFonts w:cstheme="minorHAnsi"/>
          <w:sz w:val="24"/>
        </w:rPr>
        <w:t>ient</w:t>
      </w:r>
      <w:r w:rsidRPr="003A2A8F">
        <w:rPr>
          <w:rFonts w:cstheme="minorHAnsi"/>
          <w:sz w:val="24"/>
        </w:rPr>
        <w:t xml:space="preserve"> Cycling Agroecosyst. 65</w:t>
      </w:r>
      <w:r w:rsidR="00257C99">
        <w:rPr>
          <w:rFonts w:cstheme="minorHAnsi"/>
          <w:sz w:val="24"/>
        </w:rPr>
        <w:t>:</w:t>
      </w:r>
      <w:r w:rsidRPr="003A2A8F">
        <w:rPr>
          <w:rFonts w:cstheme="minorHAnsi"/>
          <w:sz w:val="24"/>
        </w:rPr>
        <w:t xml:space="preserve"> 105-113.</w:t>
      </w:r>
    </w:p>
    <w:p w14:paraId="37850964" w14:textId="2A5FBF57" w:rsidR="00901497" w:rsidRDefault="00901497" w:rsidP="001D0AEA">
      <w:pPr>
        <w:spacing w:line="480" w:lineRule="auto"/>
        <w:ind w:left="630" w:hanging="630"/>
        <w:rPr>
          <w:rFonts w:cstheme="minorHAnsi"/>
          <w:sz w:val="24"/>
        </w:rPr>
      </w:pPr>
      <w:r w:rsidRPr="00F92A37">
        <w:rPr>
          <w:rFonts w:cstheme="minorHAnsi"/>
          <w:sz w:val="24"/>
        </w:rPr>
        <w:t>Pimstein, A., A. Karnieli, S.K. Bansal, and D.J. Bonfil.</w:t>
      </w:r>
      <w:r>
        <w:rPr>
          <w:rFonts w:cstheme="minorHAnsi"/>
          <w:sz w:val="24"/>
        </w:rPr>
        <w:t xml:space="preserve"> </w:t>
      </w:r>
      <w:r w:rsidRPr="00F92A37">
        <w:rPr>
          <w:rFonts w:cstheme="minorHAnsi"/>
          <w:sz w:val="24"/>
        </w:rPr>
        <w:t>2011. Exploring remotely sensed technologies for monitoring wheat potassium and phosphorus using field spectroscopy. Field Crop</w:t>
      </w:r>
      <w:r w:rsidR="00EB5B74">
        <w:rPr>
          <w:rFonts w:cstheme="minorHAnsi"/>
          <w:sz w:val="24"/>
        </w:rPr>
        <w:t>.</w:t>
      </w:r>
      <w:r w:rsidRPr="00F92A37">
        <w:rPr>
          <w:rFonts w:cstheme="minorHAnsi"/>
          <w:sz w:val="24"/>
        </w:rPr>
        <w:t xml:space="preserve"> Res</w:t>
      </w:r>
      <w:r w:rsidR="00EB5B74">
        <w:rPr>
          <w:rFonts w:cstheme="minorHAnsi"/>
          <w:sz w:val="24"/>
        </w:rPr>
        <w:t>.</w:t>
      </w:r>
      <w:r w:rsidRPr="00F92A37">
        <w:rPr>
          <w:rFonts w:cstheme="minorHAnsi"/>
          <w:sz w:val="24"/>
        </w:rPr>
        <w:t>, 121:125-135.</w:t>
      </w:r>
    </w:p>
    <w:p w14:paraId="05C61D1F" w14:textId="679FE210" w:rsidR="00901497" w:rsidRDefault="00901497" w:rsidP="001D0AEA">
      <w:pPr>
        <w:spacing w:line="480" w:lineRule="auto"/>
        <w:ind w:left="630" w:hanging="630"/>
        <w:rPr>
          <w:rFonts w:cstheme="minorHAnsi"/>
          <w:sz w:val="24"/>
        </w:rPr>
      </w:pPr>
      <w:r w:rsidRPr="00EB5594">
        <w:rPr>
          <w:rFonts w:cstheme="minorHAnsi"/>
          <w:sz w:val="24"/>
        </w:rPr>
        <w:lastRenderedPageBreak/>
        <w:t>Prasad</w:t>
      </w:r>
      <w:r>
        <w:rPr>
          <w:rFonts w:cstheme="minorHAnsi"/>
          <w:sz w:val="24"/>
        </w:rPr>
        <w:t>,</w:t>
      </w:r>
      <w:r w:rsidRPr="00EB5594">
        <w:rPr>
          <w:rFonts w:cstheme="minorHAnsi"/>
          <w:sz w:val="24"/>
        </w:rPr>
        <w:t xml:space="preserve"> R</w:t>
      </w:r>
      <w:r>
        <w:rPr>
          <w:rFonts w:cstheme="minorHAnsi"/>
          <w:sz w:val="24"/>
        </w:rPr>
        <w:t>. 2009</w:t>
      </w:r>
      <w:r w:rsidRPr="00EB5594">
        <w:rPr>
          <w:rFonts w:cstheme="minorHAnsi"/>
          <w:sz w:val="24"/>
        </w:rPr>
        <w:t xml:space="preserve"> Potassium fertilization recommendations for crops need rethinking. Indian J</w:t>
      </w:r>
      <w:r>
        <w:rPr>
          <w:rFonts w:cstheme="minorHAnsi"/>
          <w:sz w:val="24"/>
        </w:rPr>
        <w:t>.</w:t>
      </w:r>
      <w:r w:rsidRPr="00EB5594">
        <w:rPr>
          <w:rFonts w:cstheme="minorHAnsi"/>
          <w:sz w:val="24"/>
        </w:rPr>
        <w:t xml:space="preserve"> Fert</w:t>
      </w:r>
      <w:r>
        <w:rPr>
          <w:rFonts w:cstheme="minorHAnsi"/>
          <w:sz w:val="24"/>
        </w:rPr>
        <w:t>.</w:t>
      </w:r>
      <w:r w:rsidRPr="00EB5594">
        <w:rPr>
          <w:rFonts w:cstheme="minorHAnsi"/>
          <w:sz w:val="24"/>
        </w:rPr>
        <w:t xml:space="preserve"> 5:31–33</w:t>
      </w:r>
    </w:p>
    <w:p w14:paraId="1C57CEEF" w14:textId="268A729E" w:rsidR="00901497" w:rsidRDefault="00901497" w:rsidP="001D0AEA">
      <w:pPr>
        <w:spacing w:line="480" w:lineRule="auto"/>
        <w:ind w:left="630" w:hanging="630"/>
        <w:rPr>
          <w:rFonts w:cstheme="minorHAnsi"/>
          <w:sz w:val="24"/>
        </w:rPr>
      </w:pPr>
      <w:r w:rsidRPr="006A4838">
        <w:rPr>
          <w:rFonts w:cstheme="minorHAnsi"/>
          <w:sz w:val="24"/>
        </w:rPr>
        <w:t xml:space="preserve">Qiu, S., </w:t>
      </w:r>
      <w:r>
        <w:rPr>
          <w:rFonts w:cstheme="minorHAnsi"/>
          <w:sz w:val="24"/>
        </w:rPr>
        <w:t>J. Xie</w:t>
      </w:r>
      <w:r w:rsidRPr="006A4838">
        <w:rPr>
          <w:rFonts w:cstheme="minorHAnsi"/>
          <w:sz w:val="24"/>
        </w:rPr>
        <w:t xml:space="preserve">, </w:t>
      </w:r>
      <w:r>
        <w:rPr>
          <w:rFonts w:cstheme="minorHAnsi"/>
          <w:sz w:val="24"/>
        </w:rPr>
        <w:t>S. Zhao,</w:t>
      </w:r>
      <w:r w:rsidRPr="006A4838">
        <w:rPr>
          <w:rFonts w:cstheme="minorHAnsi"/>
          <w:sz w:val="24"/>
        </w:rPr>
        <w:t xml:space="preserve"> </w:t>
      </w:r>
      <w:r>
        <w:rPr>
          <w:rFonts w:cstheme="minorHAnsi"/>
          <w:sz w:val="24"/>
        </w:rPr>
        <w:t>X. Xu,</w:t>
      </w:r>
      <w:r w:rsidRPr="006A4838">
        <w:rPr>
          <w:rFonts w:cstheme="minorHAnsi"/>
          <w:sz w:val="24"/>
        </w:rPr>
        <w:t xml:space="preserve"> </w:t>
      </w:r>
      <w:r>
        <w:rPr>
          <w:rFonts w:cstheme="minorHAnsi"/>
          <w:sz w:val="24"/>
        </w:rPr>
        <w:t>Y. Hou, X. Wang</w:t>
      </w:r>
      <w:r w:rsidRPr="006A4838">
        <w:rPr>
          <w:rFonts w:cstheme="minorHAnsi"/>
          <w:sz w:val="24"/>
        </w:rPr>
        <w:t xml:space="preserve">, </w:t>
      </w:r>
      <w:r>
        <w:rPr>
          <w:rFonts w:cstheme="minorHAnsi"/>
          <w:sz w:val="24"/>
        </w:rPr>
        <w:t>W. Zhou,</w:t>
      </w:r>
      <w:r w:rsidRPr="006A4838">
        <w:rPr>
          <w:rFonts w:cstheme="minorHAnsi"/>
          <w:sz w:val="24"/>
        </w:rPr>
        <w:t xml:space="preserve"> </w:t>
      </w:r>
      <w:r>
        <w:rPr>
          <w:rFonts w:cstheme="minorHAnsi"/>
          <w:sz w:val="24"/>
        </w:rPr>
        <w:t>P. He</w:t>
      </w:r>
      <w:r w:rsidRPr="006A4838">
        <w:rPr>
          <w:rFonts w:cstheme="minorHAnsi"/>
          <w:sz w:val="24"/>
        </w:rPr>
        <w:t xml:space="preserve">, </w:t>
      </w:r>
      <w:r>
        <w:rPr>
          <w:rFonts w:cstheme="minorHAnsi"/>
          <w:sz w:val="24"/>
        </w:rPr>
        <w:t>A.M. Johnston, P. Christie</w:t>
      </w:r>
      <w:r w:rsidRPr="006A4838">
        <w:rPr>
          <w:rFonts w:cstheme="minorHAnsi"/>
          <w:sz w:val="24"/>
        </w:rPr>
        <w:t xml:space="preserve"> and </w:t>
      </w:r>
      <w:r>
        <w:rPr>
          <w:rFonts w:cstheme="minorHAnsi"/>
          <w:sz w:val="24"/>
        </w:rPr>
        <w:t>J. Jin.</w:t>
      </w:r>
      <w:r w:rsidRPr="006A4838">
        <w:rPr>
          <w:rFonts w:cstheme="minorHAnsi"/>
          <w:sz w:val="24"/>
        </w:rPr>
        <w:t xml:space="preserve"> 2014. Long-term effects of potassium fertilization on yield, efficiency, and soil fertility status in a rain-fed maize system in northeast China. Field </w:t>
      </w:r>
      <w:r w:rsidR="00257C99">
        <w:rPr>
          <w:rFonts w:cstheme="minorHAnsi"/>
          <w:sz w:val="24"/>
        </w:rPr>
        <w:t>C</w:t>
      </w:r>
      <w:r w:rsidRPr="006A4838">
        <w:rPr>
          <w:rFonts w:cstheme="minorHAnsi"/>
          <w:sz w:val="24"/>
        </w:rPr>
        <w:t>rop</w:t>
      </w:r>
      <w:r w:rsidR="00EB5B74">
        <w:rPr>
          <w:rFonts w:cstheme="minorHAnsi"/>
          <w:sz w:val="24"/>
        </w:rPr>
        <w:t>.</w:t>
      </w:r>
      <w:r w:rsidRPr="006A4838">
        <w:rPr>
          <w:rFonts w:cstheme="minorHAnsi"/>
          <w:sz w:val="24"/>
        </w:rPr>
        <w:t xml:space="preserve"> </w:t>
      </w:r>
      <w:r w:rsidR="00257C99">
        <w:rPr>
          <w:rFonts w:cstheme="minorHAnsi"/>
          <w:sz w:val="24"/>
        </w:rPr>
        <w:t>R</w:t>
      </w:r>
      <w:r w:rsidRPr="006A4838">
        <w:rPr>
          <w:rFonts w:cstheme="minorHAnsi"/>
          <w:sz w:val="24"/>
        </w:rPr>
        <w:t>es</w:t>
      </w:r>
      <w:r>
        <w:rPr>
          <w:rFonts w:cstheme="minorHAnsi"/>
          <w:sz w:val="24"/>
        </w:rPr>
        <w:t>. 163:</w:t>
      </w:r>
      <w:r w:rsidRPr="006A4838">
        <w:rPr>
          <w:rFonts w:cstheme="minorHAnsi"/>
          <w:sz w:val="24"/>
        </w:rPr>
        <w:t>1-9.</w:t>
      </w:r>
    </w:p>
    <w:p w14:paraId="6FAA61CA" w14:textId="77777777" w:rsidR="00901497" w:rsidRPr="00A449FD" w:rsidRDefault="00901497" w:rsidP="001D0AEA">
      <w:pPr>
        <w:spacing w:line="480" w:lineRule="auto"/>
        <w:ind w:left="630" w:hanging="630"/>
        <w:rPr>
          <w:rFonts w:cstheme="minorHAnsi"/>
          <w:sz w:val="24"/>
        </w:rPr>
      </w:pPr>
      <w:r w:rsidRPr="00A449FD">
        <w:rPr>
          <w:rFonts w:cstheme="minorHAnsi"/>
          <w:noProof/>
          <w:sz w:val="24"/>
          <w:szCs w:val="24"/>
        </w:rPr>
        <w:t xml:space="preserve">Raun, W.R., and G.V. Johnson. 1999. Improving nitrogen use efficiency for cereal production. </w:t>
      </w:r>
      <w:r w:rsidRPr="00A449FD">
        <w:rPr>
          <w:rFonts w:cstheme="minorHAnsi"/>
          <w:noProof/>
          <w:sz w:val="24"/>
          <w:szCs w:val="24"/>
        </w:rPr>
        <w:tab/>
        <w:t>Agron. J. 91:357-363.</w:t>
      </w:r>
    </w:p>
    <w:p w14:paraId="767680B5" w14:textId="77777777" w:rsidR="00901497" w:rsidRPr="00A449FD" w:rsidRDefault="00901497" w:rsidP="001D0AEA">
      <w:pPr>
        <w:spacing w:line="480" w:lineRule="auto"/>
        <w:ind w:left="630" w:hanging="630"/>
        <w:rPr>
          <w:rFonts w:cstheme="minorHAnsi"/>
          <w:sz w:val="24"/>
        </w:rPr>
      </w:pPr>
      <w:r w:rsidRPr="00A449FD">
        <w:rPr>
          <w:rFonts w:cstheme="minorHAnsi"/>
          <w:sz w:val="24"/>
        </w:rPr>
        <w:t xml:space="preserve">Rengel, Z., and P. M. Damon.2008. Crops and genotypes differ in </w:t>
      </w:r>
      <w:r w:rsidRPr="007D66ED">
        <w:rPr>
          <w:rFonts w:cstheme="minorHAnsi"/>
          <w:noProof/>
          <w:sz w:val="24"/>
        </w:rPr>
        <w:t>efficiency</w:t>
      </w:r>
      <w:r w:rsidRPr="00A449FD">
        <w:rPr>
          <w:rFonts w:cstheme="minorHAnsi"/>
          <w:sz w:val="24"/>
        </w:rPr>
        <w:t xml:space="preserve"> of potassium uptake </w:t>
      </w:r>
    </w:p>
    <w:p w14:paraId="3B34A98C" w14:textId="77777777" w:rsidR="00901497" w:rsidRPr="00A449FD" w:rsidRDefault="00901497" w:rsidP="001D0AEA">
      <w:pPr>
        <w:spacing w:line="480" w:lineRule="auto"/>
        <w:rPr>
          <w:rFonts w:cstheme="minorHAnsi"/>
          <w:sz w:val="24"/>
        </w:rPr>
      </w:pPr>
      <w:r>
        <w:rPr>
          <w:rFonts w:cstheme="minorHAnsi"/>
          <w:sz w:val="24"/>
        </w:rPr>
        <w:tab/>
      </w:r>
      <w:r w:rsidRPr="00A449FD">
        <w:rPr>
          <w:rFonts w:cstheme="minorHAnsi"/>
          <w:sz w:val="24"/>
        </w:rPr>
        <w:t>and use. Phys</w:t>
      </w:r>
      <w:r>
        <w:rPr>
          <w:rFonts w:cstheme="minorHAnsi"/>
          <w:sz w:val="24"/>
        </w:rPr>
        <w:t>iologia Plantarum 133</w:t>
      </w:r>
      <w:r w:rsidRPr="00A449FD">
        <w:rPr>
          <w:rFonts w:cstheme="minorHAnsi"/>
          <w:sz w:val="24"/>
        </w:rPr>
        <w:t>:624-636.</w:t>
      </w:r>
    </w:p>
    <w:p w14:paraId="6E593B32" w14:textId="77777777" w:rsidR="00901497" w:rsidRDefault="00901497" w:rsidP="001D0AEA">
      <w:pPr>
        <w:spacing w:line="480" w:lineRule="auto"/>
        <w:ind w:left="630" w:hanging="630"/>
        <w:rPr>
          <w:rFonts w:cstheme="minorHAnsi"/>
          <w:sz w:val="24"/>
        </w:rPr>
      </w:pPr>
      <w:r w:rsidRPr="00370F08">
        <w:rPr>
          <w:rFonts w:cstheme="minorHAnsi"/>
          <w:sz w:val="24"/>
        </w:rPr>
        <w:t xml:space="preserve">Reynolds, M.P., </w:t>
      </w:r>
      <w:r>
        <w:rPr>
          <w:rFonts w:cstheme="minorHAnsi"/>
          <w:sz w:val="24"/>
        </w:rPr>
        <w:t xml:space="preserve">S. Rajaram, and K.D. Sayre. </w:t>
      </w:r>
      <w:r w:rsidRPr="00370F08">
        <w:rPr>
          <w:rFonts w:cstheme="minorHAnsi"/>
          <w:sz w:val="24"/>
        </w:rPr>
        <w:t>1999. Physiological and</w:t>
      </w:r>
      <w:r>
        <w:rPr>
          <w:rFonts w:cstheme="minorHAnsi"/>
          <w:sz w:val="24"/>
        </w:rPr>
        <w:t xml:space="preserve"> </w:t>
      </w:r>
      <w:r w:rsidRPr="00370F08">
        <w:rPr>
          <w:rFonts w:cstheme="minorHAnsi"/>
          <w:sz w:val="24"/>
        </w:rPr>
        <w:t>genetic changes of irrigated wheat in the post-green revolution</w:t>
      </w:r>
      <w:r>
        <w:rPr>
          <w:rFonts w:cstheme="minorHAnsi"/>
          <w:sz w:val="24"/>
        </w:rPr>
        <w:t xml:space="preserve"> </w:t>
      </w:r>
      <w:r w:rsidRPr="00370F08">
        <w:rPr>
          <w:rFonts w:cstheme="minorHAnsi"/>
          <w:sz w:val="24"/>
        </w:rPr>
        <w:t>period and approaches for meeting projected global demand.</w:t>
      </w:r>
      <w:r>
        <w:rPr>
          <w:rFonts w:cstheme="minorHAnsi"/>
          <w:sz w:val="24"/>
        </w:rPr>
        <w:t xml:space="preserve"> Crop Sci. 39:</w:t>
      </w:r>
      <w:r w:rsidRPr="00370F08">
        <w:rPr>
          <w:rFonts w:cstheme="minorHAnsi"/>
          <w:sz w:val="24"/>
        </w:rPr>
        <w:t>1611–1621.</w:t>
      </w:r>
    </w:p>
    <w:p w14:paraId="7040D71C" w14:textId="77777777" w:rsidR="00901497" w:rsidRPr="00A449FD" w:rsidRDefault="00901497" w:rsidP="001D0AEA">
      <w:pPr>
        <w:spacing w:line="480" w:lineRule="auto"/>
        <w:ind w:left="630" w:hanging="630"/>
        <w:rPr>
          <w:rFonts w:cstheme="minorHAnsi"/>
          <w:sz w:val="24"/>
        </w:rPr>
      </w:pPr>
      <w:r w:rsidRPr="00A449FD">
        <w:rPr>
          <w:rFonts w:cstheme="minorHAnsi"/>
          <w:sz w:val="24"/>
        </w:rPr>
        <w:t>Roberts, T. L. 2008. Improving nutrient use efficiency. Turkish J. of Ag.</w:t>
      </w:r>
      <w:r>
        <w:rPr>
          <w:rFonts w:cstheme="minorHAnsi"/>
          <w:sz w:val="24"/>
        </w:rPr>
        <w:t xml:space="preserve"> 32</w:t>
      </w:r>
      <w:r w:rsidRPr="00A449FD">
        <w:rPr>
          <w:rFonts w:cstheme="minorHAnsi"/>
          <w:sz w:val="24"/>
        </w:rPr>
        <w:t>: 177-182.</w:t>
      </w:r>
    </w:p>
    <w:p w14:paraId="02894762" w14:textId="77777777" w:rsidR="00901497" w:rsidRPr="00A449FD" w:rsidRDefault="00901497" w:rsidP="001D0AEA">
      <w:pPr>
        <w:spacing w:line="480" w:lineRule="auto"/>
        <w:ind w:left="630" w:hanging="630"/>
        <w:rPr>
          <w:rFonts w:cstheme="minorHAnsi"/>
          <w:sz w:val="24"/>
        </w:rPr>
      </w:pPr>
      <w:r w:rsidRPr="00A449FD">
        <w:rPr>
          <w:rFonts w:cstheme="minorHAnsi"/>
          <w:sz w:val="24"/>
        </w:rPr>
        <w:t xml:space="preserve">Roberts, T., and W. Stewart. 2002. Inorganic phosphorus and potassium production and </w:t>
      </w:r>
    </w:p>
    <w:p w14:paraId="678437F7" w14:textId="77777777" w:rsidR="00901497" w:rsidRPr="00A449FD" w:rsidRDefault="00901497" w:rsidP="001D0AEA">
      <w:pPr>
        <w:spacing w:line="480" w:lineRule="auto"/>
        <w:ind w:left="630" w:hanging="630"/>
        <w:rPr>
          <w:rFonts w:cstheme="minorHAnsi"/>
          <w:sz w:val="24"/>
        </w:rPr>
      </w:pPr>
      <w:r>
        <w:rPr>
          <w:rFonts w:cstheme="minorHAnsi"/>
          <w:sz w:val="24"/>
        </w:rPr>
        <w:tab/>
      </w:r>
      <w:r w:rsidRPr="00A449FD">
        <w:rPr>
          <w:rFonts w:cstheme="minorHAnsi"/>
          <w:sz w:val="24"/>
        </w:rPr>
        <w:t xml:space="preserve">reserves. Better Crops Plant Food </w:t>
      </w:r>
      <w:r w:rsidRPr="007D66ED">
        <w:rPr>
          <w:rFonts w:cstheme="minorHAnsi"/>
          <w:noProof/>
          <w:sz w:val="24"/>
        </w:rPr>
        <w:t>86:</w:t>
      </w:r>
      <w:r w:rsidRPr="00A449FD">
        <w:rPr>
          <w:rFonts w:cstheme="minorHAnsi"/>
          <w:sz w:val="24"/>
        </w:rPr>
        <w:t>6–7.</w:t>
      </w:r>
    </w:p>
    <w:p w14:paraId="5663F5DE" w14:textId="77777777" w:rsidR="00901497" w:rsidRDefault="00901497" w:rsidP="001D0AEA">
      <w:pPr>
        <w:spacing w:line="480" w:lineRule="auto"/>
        <w:ind w:left="630" w:hanging="630"/>
        <w:rPr>
          <w:rFonts w:cstheme="minorHAnsi"/>
          <w:sz w:val="24"/>
        </w:rPr>
      </w:pPr>
      <w:r w:rsidRPr="00D56043">
        <w:rPr>
          <w:rFonts w:cstheme="minorHAnsi"/>
          <w:sz w:val="24"/>
        </w:rPr>
        <w:t xml:space="preserve">Römheld, V., and E.A. Kirkby. 2010. Research on potassium in agriculture: Needs and prospects. Plant Soil 335:155–180. </w:t>
      </w:r>
      <w:r w:rsidRPr="007D66ED">
        <w:rPr>
          <w:rFonts w:cstheme="minorHAnsi"/>
          <w:noProof/>
          <w:sz w:val="24"/>
        </w:rPr>
        <w:t>doi</w:t>
      </w:r>
      <w:r w:rsidRPr="00D56043">
        <w:rPr>
          <w:rFonts w:cstheme="minorHAnsi"/>
          <w:sz w:val="24"/>
        </w:rPr>
        <w:t>:</w:t>
      </w:r>
      <w:r>
        <w:rPr>
          <w:rFonts w:cstheme="minorHAnsi"/>
          <w:sz w:val="24"/>
        </w:rPr>
        <w:t xml:space="preserve"> </w:t>
      </w:r>
      <w:r w:rsidRPr="00D56043">
        <w:rPr>
          <w:rFonts w:cstheme="minorHAnsi"/>
          <w:sz w:val="24"/>
        </w:rPr>
        <w:t>10.1007/s11104-010-0520-1</w:t>
      </w:r>
    </w:p>
    <w:p w14:paraId="53DC2F26" w14:textId="77777777" w:rsidR="00901497" w:rsidRDefault="00901497" w:rsidP="001D0AEA">
      <w:pPr>
        <w:spacing w:line="480" w:lineRule="auto"/>
        <w:ind w:left="630" w:hanging="630"/>
        <w:rPr>
          <w:rFonts w:cstheme="minorHAnsi"/>
          <w:sz w:val="24"/>
        </w:rPr>
      </w:pPr>
      <w:r>
        <w:rPr>
          <w:rFonts w:cstheme="minorHAnsi"/>
          <w:sz w:val="24"/>
        </w:rPr>
        <w:t>Sardans, J., and</w:t>
      </w:r>
      <w:r w:rsidRPr="00813534">
        <w:rPr>
          <w:rFonts w:cstheme="minorHAnsi"/>
          <w:sz w:val="24"/>
        </w:rPr>
        <w:t xml:space="preserve"> </w:t>
      </w:r>
      <w:r>
        <w:rPr>
          <w:rFonts w:cstheme="minorHAnsi"/>
          <w:sz w:val="24"/>
        </w:rPr>
        <w:t>J. Peñuelas 2015</w:t>
      </w:r>
      <w:r w:rsidRPr="00813534">
        <w:rPr>
          <w:rFonts w:cstheme="minorHAnsi"/>
          <w:sz w:val="24"/>
        </w:rPr>
        <w:t>. Potassium: a neglected nutrient in global change. Global Ecology and Biog</w:t>
      </w:r>
      <w:r>
        <w:rPr>
          <w:rFonts w:cstheme="minorHAnsi"/>
          <w:sz w:val="24"/>
        </w:rPr>
        <w:t xml:space="preserve">eography, 24: </w:t>
      </w:r>
      <w:r w:rsidRPr="00813534">
        <w:rPr>
          <w:rFonts w:cstheme="minorHAnsi"/>
          <w:sz w:val="24"/>
        </w:rPr>
        <w:t>261-275.</w:t>
      </w:r>
    </w:p>
    <w:p w14:paraId="4109950E" w14:textId="285BD045" w:rsidR="00901497" w:rsidRDefault="00901497" w:rsidP="001D0AEA">
      <w:pPr>
        <w:spacing w:line="480" w:lineRule="auto"/>
        <w:ind w:left="630" w:hanging="630"/>
        <w:rPr>
          <w:rFonts w:cstheme="minorHAnsi"/>
          <w:sz w:val="24"/>
        </w:rPr>
      </w:pPr>
      <w:r w:rsidRPr="004752AC">
        <w:rPr>
          <w:rFonts w:cstheme="minorHAnsi"/>
          <w:sz w:val="24"/>
        </w:rPr>
        <w:lastRenderedPageBreak/>
        <w:t xml:space="preserve">Sarkar, G. K., </w:t>
      </w:r>
      <w:r>
        <w:rPr>
          <w:rFonts w:cstheme="minorHAnsi"/>
          <w:sz w:val="24"/>
        </w:rPr>
        <w:t>A. P. Chattopadhyay, and S.K. Sanyal. 2013</w:t>
      </w:r>
      <w:r w:rsidRPr="004752AC">
        <w:rPr>
          <w:rFonts w:cstheme="minorHAnsi"/>
          <w:sz w:val="24"/>
        </w:rPr>
        <w:t xml:space="preserve">. Release pattern of non-exchangeable potassium reserves in Alfisols, Inceptisols </w:t>
      </w:r>
      <w:r w:rsidRPr="007D66ED">
        <w:rPr>
          <w:rFonts w:cstheme="minorHAnsi"/>
          <w:noProof/>
          <w:sz w:val="24"/>
        </w:rPr>
        <w:t>and</w:t>
      </w:r>
      <w:r w:rsidRPr="004752AC">
        <w:rPr>
          <w:rFonts w:cstheme="minorHAnsi"/>
          <w:sz w:val="24"/>
        </w:rPr>
        <w:t xml:space="preserve"> Entisols of West Bengal, India. Geoderma, 207</w:t>
      </w:r>
      <w:r w:rsidR="00257C99">
        <w:rPr>
          <w:rFonts w:cstheme="minorHAnsi"/>
          <w:sz w:val="24"/>
        </w:rPr>
        <w:t>:</w:t>
      </w:r>
      <w:r w:rsidRPr="004752AC">
        <w:rPr>
          <w:rFonts w:cstheme="minorHAnsi"/>
          <w:sz w:val="24"/>
        </w:rPr>
        <w:t xml:space="preserve"> 8-14.</w:t>
      </w:r>
    </w:p>
    <w:p w14:paraId="27A8022B" w14:textId="77777777" w:rsidR="00901497" w:rsidRDefault="00901497" w:rsidP="001D0AEA">
      <w:pPr>
        <w:spacing w:line="480" w:lineRule="auto"/>
        <w:ind w:left="630" w:hanging="630"/>
        <w:rPr>
          <w:rFonts w:cstheme="minorHAnsi"/>
          <w:sz w:val="24"/>
        </w:rPr>
      </w:pPr>
      <w:r w:rsidRPr="00FC0ABB">
        <w:rPr>
          <w:rFonts w:cstheme="minorHAnsi"/>
          <w:sz w:val="24"/>
        </w:rPr>
        <w:t>SA</w:t>
      </w:r>
      <w:r>
        <w:rPr>
          <w:rFonts w:cstheme="minorHAnsi"/>
          <w:sz w:val="24"/>
        </w:rPr>
        <w:t>S Institute Inc. (2011). SAS 9.4</w:t>
      </w:r>
      <w:r w:rsidRPr="00FC0ABB">
        <w:rPr>
          <w:rFonts w:cstheme="minorHAnsi"/>
          <w:sz w:val="24"/>
        </w:rPr>
        <w:t xml:space="preserve"> User’s Guide. Cary, NC: SAS Institute Inc.</w:t>
      </w:r>
    </w:p>
    <w:p w14:paraId="7367FB6B" w14:textId="466CB486" w:rsidR="00901497" w:rsidRPr="00A449FD" w:rsidRDefault="00901497" w:rsidP="001D0AEA">
      <w:pPr>
        <w:spacing w:line="480" w:lineRule="auto"/>
        <w:ind w:left="630" w:hanging="630"/>
        <w:rPr>
          <w:rFonts w:cstheme="minorHAnsi"/>
          <w:sz w:val="24"/>
        </w:rPr>
      </w:pPr>
      <w:r w:rsidRPr="007D66ED">
        <w:rPr>
          <w:rFonts w:cstheme="minorHAnsi"/>
          <w:noProof/>
          <w:sz w:val="24"/>
        </w:rPr>
        <w:t>Schroede</w:t>
      </w:r>
      <w:r w:rsidR="007B2A9F">
        <w:rPr>
          <w:rFonts w:cstheme="minorHAnsi"/>
          <w:noProof/>
          <w:sz w:val="24"/>
        </w:rPr>
        <w:t>r</w:t>
      </w:r>
      <w:r w:rsidRPr="00A449FD">
        <w:rPr>
          <w:rFonts w:cstheme="minorHAnsi"/>
          <w:sz w:val="24"/>
        </w:rPr>
        <w:t xml:space="preserve">, D. 1978.  Structure and weathering of </w:t>
      </w:r>
      <w:r w:rsidRPr="007D66ED">
        <w:rPr>
          <w:rFonts w:cstheme="minorHAnsi"/>
          <w:noProof/>
          <w:sz w:val="24"/>
        </w:rPr>
        <w:t>potassium containing</w:t>
      </w:r>
      <w:r w:rsidRPr="00A449FD">
        <w:rPr>
          <w:rFonts w:cstheme="minorHAnsi"/>
          <w:sz w:val="24"/>
        </w:rPr>
        <w:t xml:space="preserve"> minerals</w:t>
      </w:r>
    </w:p>
    <w:p w14:paraId="772522DE" w14:textId="61964A7B" w:rsidR="00901497" w:rsidRPr="00A449FD" w:rsidRDefault="00901497" w:rsidP="001D0AEA">
      <w:pPr>
        <w:spacing w:line="480" w:lineRule="auto"/>
        <w:ind w:left="630" w:hanging="630"/>
        <w:rPr>
          <w:rFonts w:cstheme="minorHAnsi"/>
          <w:sz w:val="24"/>
        </w:rPr>
      </w:pPr>
      <w:r>
        <w:rPr>
          <w:rFonts w:cstheme="minorHAnsi"/>
          <w:sz w:val="24"/>
        </w:rPr>
        <w:tab/>
      </w:r>
      <w:r w:rsidRPr="00A449FD">
        <w:rPr>
          <w:rFonts w:cstheme="minorHAnsi"/>
          <w:sz w:val="24"/>
        </w:rPr>
        <w:t>Proc. 11th Congr. Int. Potash Inst., International Potash Institute, Bern</w:t>
      </w:r>
    </w:p>
    <w:p w14:paraId="36D22D13" w14:textId="321330E5" w:rsidR="00900ABB" w:rsidRDefault="00900ABB" w:rsidP="001D0AEA">
      <w:pPr>
        <w:spacing w:line="480" w:lineRule="auto"/>
        <w:ind w:left="630" w:hanging="630"/>
        <w:rPr>
          <w:rFonts w:cstheme="minorHAnsi"/>
          <w:sz w:val="24"/>
        </w:rPr>
      </w:pPr>
      <w:r w:rsidRPr="00900ABB">
        <w:rPr>
          <w:rFonts w:cstheme="minorHAnsi"/>
          <w:sz w:val="24"/>
        </w:rPr>
        <w:t>Shin, R. 2014. Strategies for improving potassium use efficiency in plants. Molecules and cells, 37</w:t>
      </w:r>
      <w:r>
        <w:rPr>
          <w:rFonts w:cstheme="minorHAnsi"/>
          <w:sz w:val="24"/>
        </w:rPr>
        <w:t>:</w:t>
      </w:r>
      <w:r w:rsidRPr="00900ABB">
        <w:rPr>
          <w:rFonts w:cstheme="minorHAnsi"/>
          <w:sz w:val="24"/>
        </w:rPr>
        <w:t>575.</w:t>
      </w:r>
    </w:p>
    <w:p w14:paraId="66B7872C" w14:textId="6551BBBC" w:rsidR="00901497" w:rsidRDefault="00901497" w:rsidP="001D0AEA">
      <w:pPr>
        <w:spacing w:line="480" w:lineRule="auto"/>
        <w:ind w:left="630" w:hanging="630"/>
        <w:rPr>
          <w:rFonts w:cstheme="minorHAnsi"/>
          <w:sz w:val="24"/>
        </w:rPr>
      </w:pPr>
      <w:r>
        <w:rPr>
          <w:rFonts w:cstheme="minorHAnsi"/>
          <w:sz w:val="24"/>
        </w:rPr>
        <w:t>Singh, V. K., B. S. Dwivedi, S. K. Singh, R. P. Mishra, A. K. Shukla, S. S. Rathore, K. Shekhawat, K. Majumdar, and M.</w:t>
      </w:r>
      <w:r w:rsidRPr="008C0CC9">
        <w:rPr>
          <w:rFonts w:cstheme="minorHAnsi"/>
          <w:sz w:val="24"/>
        </w:rPr>
        <w:t xml:space="preserve"> L. Jat.</w:t>
      </w:r>
      <w:r>
        <w:rPr>
          <w:rFonts w:cstheme="minorHAnsi"/>
          <w:sz w:val="24"/>
        </w:rPr>
        <w:t xml:space="preserve"> 2018. </w:t>
      </w:r>
      <w:r w:rsidRPr="008C0CC9">
        <w:rPr>
          <w:rFonts w:cstheme="minorHAnsi"/>
          <w:sz w:val="24"/>
        </w:rPr>
        <w:t>Effect of tillage and crop establishment, residue management and K fertilization on yield, K use efficiency and apparent K balance under rice-maize</w:t>
      </w:r>
      <w:r>
        <w:rPr>
          <w:rFonts w:cstheme="minorHAnsi"/>
          <w:sz w:val="24"/>
        </w:rPr>
        <w:t xml:space="preserve"> system in north-western India.</w:t>
      </w:r>
      <w:r w:rsidRPr="008C0CC9">
        <w:rPr>
          <w:rFonts w:cstheme="minorHAnsi"/>
          <w:sz w:val="24"/>
        </w:rPr>
        <w:t xml:space="preserve"> F</w:t>
      </w:r>
      <w:r>
        <w:rPr>
          <w:rFonts w:cstheme="minorHAnsi"/>
          <w:sz w:val="24"/>
        </w:rPr>
        <w:t>ield Crop</w:t>
      </w:r>
      <w:r w:rsidR="00EB5B74">
        <w:rPr>
          <w:rFonts w:cstheme="minorHAnsi"/>
          <w:sz w:val="24"/>
        </w:rPr>
        <w:t>.</w:t>
      </w:r>
      <w:r>
        <w:rPr>
          <w:rFonts w:cstheme="minorHAnsi"/>
          <w:sz w:val="24"/>
        </w:rPr>
        <w:t xml:space="preserve"> Res. 224: </w:t>
      </w:r>
      <w:r w:rsidRPr="008C0CC9">
        <w:rPr>
          <w:rFonts w:cstheme="minorHAnsi"/>
          <w:sz w:val="24"/>
        </w:rPr>
        <w:t>1-12.</w:t>
      </w:r>
    </w:p>
    <w:p w14:paraId="29C98BD0" w14:textId="4DE6AE7F" w:rsidR="00901497" w:rsidRPr="00A449FD" w:rsidRDefault="00901497" w:rsidP="001D0AEA">
      <w:pPr>
        <w:spacing w:line="480" w:lineRule="auto"/>
        <w:ind w:left="630" w:hanging="630"/>
        <w:rPr>
          <w:rFonts w:cstheme="minorHAnsi"/>
          <w:sz w:val="24"/>
        </w:rPr>
      </w:pPr>
      <w:r w:rsidRPr="00A449FD">
        <w:rPr>
          <w:rFonts w:cstheme="minorHAnsi"/>
          <w:sz w:val="24"/>
        </w:rPr>
        <w:t>Smil, V. 1999</w:t>
      </w:r>
      <w:r>
        <w:rPr>
          <w:rFonts w:cstheme="minorHAnsi"/>
          <w:sz w:val="24"/>
        </w:rPr>
        <w:t>.</w:t>
      </w:r>
      <w:r w:rsidRPr="00A449FD">
        <w:rPr>
          <w:rFonts w:cstheme="minorHAnsi"/>
          <w:sz w:val="24"/>
        </w:rPr>
        <w:t xml:space="preserve"> Crop residues: agriculture's largest harvest</w:t>
      </w:r>
      <w:r>
        <w:rPr>
          <w:rFonts w:cstheme="minorHAnsi"/>
          <w:sz w:val="24"/>
        </w:rPr>
        <w:t>. Bioscience</w:t>
      </w:r>
      <w:r w:rsidRPr="00A449FD">
        <w:rPr>
          <w:rFonts w:cstheme="minorHAnsi"/>
          <w:sz w:val="24"/>
        </w:rPr>
        <w:t xml:space="preserve"> 49:299-308</w:t>
      </w:r>
      <w:r w:rsidR="00257C99">
        <w:rPr>
          <w:rFonts w:cstheme="minorHAnsi"/>
          <w:sz w:val="24"/>
        </w:rPr>
        <w:t>.</w:t>
      </w:r>
    </w:p>
    <w:p w14:paraId="34056276" w14:textId="7A8DC092" w:rsidR="00901497" w:rsidRDefault="00901497" w:rsidP="001D0AEA">
      <w:pPr>
        <w:spacing w:line="480" w:lineRule="auto"/>
        <w:ind w:left="630" w:hanging="630"/>
        <w:rPr>
          <w:rFonts w:cstheme="minorHAnsi"/>
          <w:sz w:val="24"/>
        </w:rPr>
      </w:pPr>
      <w:r w:rsidRPr="008177C5">
        <w:rPr>
          <w:rFonts w:cstheme="minorHAnsi"/>
          <w:sz w:val="24"/>
        </w:rPr>
        <w:t>Sparks</w:t>
      </w:r>
      <w:r>
        <w:rPr>
          <w:rFonts w:cstheme="minorHAnsi"/>
          <w:sz w:val="24"/>
        </w:rPr>
        <w:t>,</w:t>
      </w:r>
      <w:r w:rsidRPr="008177C5">
        <w:rPr>
          <w:rFonts w:cstheme="minorHAnsi"/>
          <w:sz w:val="24"/>
        </w:rPr>
        <w:t xml:space="preserve"> D.L.  1987.  Potassium dynamics in soil. In: Stewart BA (ed) Advances in </w:t>
      </w:r>
      <w:r w:rsidR="00257C99">
        <w:rPr>
          <w:rFonts w:cstheme="minorHAnsi"/>
          <w:sz w:val="24"/>
        </w:rPr>
        <w:t>S</w:t>
      </w:r>
      <w:r w:rsidRPr="008177C5">
        <w:rPr>
          <w:rFonts w:cstheme="minorHAnsi"/>
          <w:sz w:val="24"/>
        </w:rPr>
        <w:t xml:space="preserve">oil </w:t>
      </w:r>
      <w:r w:rsidR="00257C99">
        <w:rPr>
          <w:rFonts w:cstheme="minorHAnsi"/>
          <w:sz w:val="24"/>
        </w:rPr>
        <w:t>S</w:t>
      </w:r>
      <w:r w:rsidRPr="008177C5">
        <w:rPr>
          <w:rFonts w:cstheme="minorHAnsi"/>
          <w:sz w:val="24"/>
        </w:rPr>
        <w:t xml:space="preserve">cience. </w:t>
      </w:r>
      <w:r>
        <w:rPr>
          <w:rFonts w:cstheme="minorHAnsi"/>
          <w:sz w:val="24"/>
        </w:rPr>
        <w:t>S</w:t>
      </w:r>
      <w:r w:rsidRPr="008177C5">
        <w:rPr>
          <w:rFonts w:cstheme="minorHAnsi"/>
          <w:sz w:val="24"/>
        </w:rPr>
        <w:t>pringer, New York, pp 1–63</w:t>
      </w:r>
      <w:r w:rsidR="00257C99">
        <w:rPr>
          <w:rFonts w:cstheme="minorHAnsi"/>
          <w:sz w:val="24"/>
        </w:rPr>
        <w:t>.</w:t>
      </w:r>
    </w:p>
    <w:p w14:paraId="6A292C46" w14:textId="77777777" w:rsidR="00901497" w:rsidRDefault="00901497" w:rsidP="001D0AEA">
      <w:pPr>
        <w:spacing w:line="480" w:lineRule="auto"/>
        <w:ind w:left="630" w:hanging="630"/>
        <w:rPr>
          <w:rFonts w:cstheme="minorHAnsi"/>
          <w:sz w:val="24"/>
        </w:rPr>
      </w:pPr>
      <w:r w:rsidRPr="00CA0096">
        <w:rPr>
          <w:rFonts w:cstheme="minorHAnsi"/>
          <w:sz w:val="24"/>
        </w:rPr>
        <w:t>Stewart, W.M., D.W.</w:t>
      </w:r>
      <w:r>
        <w:rPr>
          <w:rFonts w:cstheme="minorHAnsi"/>
          <w:sz w:val="24"/>
        </w:rPr>
        <w:t xml:space="preserve"> </w:t>
      </w:r>
      <w:r w:rsidRPr="00CA0096">
        <w:rPr>
          <w:rFonts w:cstheme="minorHAnsi"/>
          <w:sz w:val="24"/>
        </w:rPr>
        <w:t>Dibb, A.E.</w:t>
      </w:r>
      <w:r>
        <w:rPr>
          <w:rFonts w:cstheme="minorHAnsi"/>
          <w:sz w:val="24"/>
        </w:rPr>
        <w:t xml:space="preserve"> </w:t>
      </w:r>
      <w:r w:rsidRPr="00CA0096">
        <w:rPr>
          <w:rFonts w:cstheme="minorHAnsi"/>
          <w:sz w:val="24"/>
        </w:rPr>
        <w:t>Johnston, and T.J.</w:t>
      </w:r>
      <w:r>
        <w:rPr>
          <w:rFonts w:cstheme="minorHAnsi"/>
          <w:sz w:val="24"/>
        </w:rPr>
        <w:t xml:space="preserve"> Smyth. </w:t>
      </w:r>
      <w:r w:rsidRPr="00CA0096">
        <w:rPr>
          <w:rFonts w:cstheme="minorHAnsi"/>
          <w:sz w:val="24"/>
        </w:rPr>
        <w:t>2005. The contribution of commercial fertilizer nutrients to food producti</w:t>
      </w:r>
      <w:r>
        <w:rPr>
          <w:rFonts w:cstheme="minorHAnsi"/>
          <w:sz w:val="24"/>
        </w:rPr>
        <w:t>on. Agron. J. 97:</w:t>
      </w:r>
      <w:r w:rsidRPr="00CA0096">
        <w:rPr>
          <w:rFonts w:cstheme="minorHAnsi"/>
          <w:sz w:val="24"/>
        </w:rPr>
        <w:t>1-6.</w:t>
      </w:r>
    </w:p>
    <w:p w14:paraId="48945DC2" w14:textId="77777777" w:rsidR="00901497" w:rsidRDefault="00901497" w:rsidP="001D0AEA">
      <w:pPr>
        <w:spacing w:line="480" w:lineRule="auto"/>
        <w:ind w:left="630" w:hanging="630"/>
        <w:rPr>
          <w:rFonts w:cstheme="minorHAnsi"/>
          <w:sz w:val="24"/>
        </w:rPr>
      </w:pPr>
      <w:r w:rsidRPr="00584522">
        <w:rPr>
          <w:rFonts w:cstheme="minorHAnsi"/>
          <w:sz w:val="24"/>
        </w:rPr>
        <w:t>Syers</w:t>
      </w:r>
      <w:r>
        <w:rPr>
          <w:rFonts w:cstheme="minorHAnsi"/>
          <w:sz w:val="24"/>
        </w:rPr>
        <w:t>,</w:t>
      </w:r>
      <w:r w:rsidRPr="00584522">
        <w:rPr>
          <w:rFonts w:cstheme="minorHAnsi"/>
          <w:sz w:val="24"/>
        </w:rPr>
        <w:t xml:space="preserve"> J</w:t>
      </w:r>
      <w:r>
        <w:rPr>
          <w:rFonts w:cstheme="minorHAnsi"/>
          <w:sz w:val="24"/>
        </w:rPr>
        <w:t>.</w:t>
      </w:r>
      <w:r w:rsidRPr="00584522">
        <w:rPr>
          <w:rFonts w:cstheme="minorHAnsi"/>
          <w:sz w:val="24"/>
        </w:rPr>
        <w:t>K</w:t>
      </w:r>
      <w:r>
        <w:rPr>
          <w:rFonts w:cstheme="minorHAnsi"/>
          <w:sz w:val="24"/>
        </w:rPr>
        <w:t>. 2003.</w:t>
      </w:r>
      <w:r w:rsidRPr="00584522">
        <w:rPr>
          <w:rFonts w:cstheme="minorHAnsi"/>
          <w:sz w:val="24"/>
        </w:rPr>
        <w:t xml:space="preserve"> Potassium in soils: current concepts. In: Johnston AE (ed) Proceedings of the IPI Golden Jubilee Congress 1952–2002 held at Basel Switzerland 8–10 Oct 2002. Feed the </w:t>
      </w:r>
      <w:r w:rsidRPr="00584522">
        <w:rPr>
          <w:rFonts w:cstheme="minorHAnsi"/>
          <w:sz w:val="24"/>
        </w:rPr>
        <w:lastRenderedPageBreak/>
        <w:t>soil to feed the people. The role of potash in sustainable agriculture. International Potash Institute, Basel, pp 301–310</w:t>
      </w:r>
    </w:p>
    <w:p w14:paraId="7EDDBDA1" w14:textId="0CE3207D" w:rsidR="00901497" w:rsidRDefault="00901497" w:rsidP="001D0AEA">
      <w:pPr>
        <w:spacing w:line="480" w:lineRule="auto"/>
        <w:ind w:left="630" w:hanging="630"/>
        <w:rPr>
          <w:rFonts w:cstheme="minorHAnsi"/>
          <w:sz w:val="24"/>
        </w:rPr>
      </w:pPr>
      <w:r w:rsidRPr="00FC0ABB">
        <w:rPr>
          <w:rFonts w:cstheme="minorHAnsi"/>
          <w:sz w:val="24"/>
        </w:rPr>
        <w:t xml:space="preserve">United States Department of Agriculture (USDA).2016. Available at </w:t>
      </w:r>
      <w:hyperlink r:id="rId12" w:history="1">
        <w:r w:rsidRPr="00FC0ABB">
          <w:rPr>
            <w:rStyle w:val="Hyperlink"/>
            <w:rFonts w:cstheme="minorHAnsi"/>
            <w:sz w:val="24"/>
          </w:rPr>
          <w:t>https://plants.usda.gov/npk/main</w:t>
        </w:r>
      </w:hyperlink>
      <w:r>
        <w:rPr>
          <w:rFonts w:cstheme="minorHAnsi"/>
          <w:sz w:val="24"/>
        </w:rPr>
        <w:t xml:space="preserve"> (</w:t>
      </w:r>
      <w:r w:rsidR="00E234FE">
        <w:rPr>
          <w:rFonts w:cstheme="minorHAnsi"/>
          <w:sz w:val="24"/>
        </w:rPr>
        <w:t>accessed</w:t>
      </w:r>
      <w:r>
        <w:rPr>
          <w:rFonts w:cstheme="minorHAnsi"/>
          <w:sz w:val="24"/>
        </w:rPr>
        <w:t xml:space="preserve"> 16 March 2018</w:t>
      </w:r>
      <w:r w:rsidRPr="00FC0ABB">
        <w:rPr>
          <w:rFonts w:cstheme="minorHAnsi"/>
          <w:sz w:val="24"/>
        </w:rPr>
        <w:t>)</w:t>
      </w:r>
    </w:p>
    <w:p w14:paraId="1BC0C7BF" w14:textId="77777777" w:rsidR="00901497" w:rsidRPr="00A449FD" w:rsidRDefault="00901497" w:rsidP="001D0AEA">
      <w:pPr>
        <w:spacing w:line="480" w:lineRule="auto"/>
        <w:ind w:left="630" w:hanging="630"/>
        <w:rPr>
          <w:rFonts w:cstheme="minorHAnsi"/>
          <w:sz w:val="24"/>
        </w:rPr>
      </w:pPr>
      <w:r w:rsidRPr="00A449FD">
        <w:rPr>
          <w:rFonts w:cstheme="minorHAnsi"/>
          <w:sz w:val="24"/>
        </w:rPr>
        <w:t>United States Geological Survey</w:t>
      </w:r>
      <w:r>
        <w:rPr>
          <w:rFonts w:cstheme="minorHAnsi"/>
          <w:sz w:val="24"/>
        </w:rPr>
        <w:t xml:space="preserve"> (USGS), Jasinski, S.</w:t>
      </w:r>
      <w:r w:rsidRPr="00A449FD">
        <w:rPr>
          <w:rFonts w:cstheme="minorHAnsi"/>
          <w:sz w:val="24"/>
        </w:rPr>
        <w:t xml:space="preserve"> M., Mineral Commodity Summaries, 2016, pp. 128–129.</w:t>
      </w:r>
    </w:p>
    <w:p w14:paraId="5E454FF7" w14:textId="6098815E" w:rsidR="009C458D" w:rsidRDefault="009C458D" w:rsidP="001D0AEA">
      <w:pPr>
        <w:spacing w:line="480" w:lineRule="auto"/>
        <w:ind w:left="630" w:hanging="630"/>
        <w:rPr>
          <w:rFonts w:cstheme="minorHAnsi"/>
          <w:sz w:val="24"/>
        </w:rPr>
      </w:pPr>
      <w:r w:rsidRPr="009C458D">
        <w:rPr>
          <w:rFonts w:cstheme="minorHAnsi"/>
          <w:sz w:val="24"/>
        </w:rPr>
        <w:t xml:space="preserve">Wang, H.Y., </w:t>
      </w:r>
      <w:r>
        <w:rPr>
          <w:rFonts w:cstheme="minorHAnsi"/>
          <w:sz w:val="24"/>
        </w:rPr>
        <w:t xml:space="preserve">J. M. </w:t>
      </w:r>
      <w:r w:rsidRPr="009C458D">
        <w:rPr>
          <w:rFonts w:cstheme="minorHAnsi"/>
          <w:sz w:val="24"/>
        </w:rPr>
        <w:t xml:space="preserve">Zhou, </w:t>
      </w:r>
      <w:r>
        <w:rPr>
          <w:rFonts w:cstheme="minorHAnsi"/>
          <w:sz w:val="24"/>
        </w:rPr>
        <w:t>C.W.</w:t>
      </w:r>
      <w:r w:rsidRPr="009C458D">
        <w:rPr>
          <w:rFonts w:cstheme="minorHAnsi"/>
          <w:sz w:val="24"/>
        </w:rPr>
        <w:t xml:space="preserve"> Du, </w:t>
      </w:r>
      <w:r>
        <w:rPr>
          <w:rFonts w:cstheme="minorHAnsi"/>
          <w:sz w:val="24"/>
        </w:rPr>
        <w:t>and X.Q.</w:t>
      </w:r>
      <w:r w:rsidRPr="009C458D">
        <w:rPr>
          <w:rFonts w:cstheme="minorHAnsi"/>
          <w:sz w:val="24"/>
        </w:rPr>
        <w:t xml:space="preserve"> Chen</w:t>
      </w:r>
      <w:r>
        <w:rPr>
          <w:rFonts w:cstheme="minorHAnsi"/>
          <w:sz w:val="24"/>
        </w:rPr>
        <w:t xml:space="preserve">. </w:t>
      </w:r>
      <w:r w:rsidRPr="009C458D">
        <w:rPr>
          <w:rFonts w:cstheme="minorHAnsi"/>
          <w:sz w:val="24"/>
        </w:rPr>
        <w:t>2010</w:t>
      </w:r>
      <w:r>
        <w:rPr>
          <w:rFonts w:cstheme="minorHAnsi"/>
          <w:sz w:val="24"/>
        </w:rPr>
        <w:t>.</w:t>
      </w:r>
      <w:r w:rsidRPr="009C458D">
        <w:rPr>
          <w:rFonts w:cstheme="minorHAnsi"/>
          <w:sz w:val="24"/>
        </w:rPr>
        <w:t xml:space="preserve"> Potassium fractions in soils as affected by monocalcium phosphate, ammonium sulfate and potassium chloride application. Pedosphere</w:t>
      </w:r>
      <w:r>
        <w:rPr>
          <w:rFonts w:cstheme="minorHAnsi"/>
          <w:sz w:val="24"/>
        </w:rPr>
        <w:t xml:space="preserve">. </w:t>
      </w:r>
      <w:r w:rsidRPr="009C458D">
        <w:rPr>
          <w:rFonts w:cstheme="minorHAnsi"/>
          <w:sz w:val="24"/>
        </w:rPr>
        <w:t>20</w:t>
      </w:r>
      <w:r>
        <w:rPr>
          <w:rFonts w:cstheme="minorHAnsi"/>
          <w:sz w:val="24"/>
        </w:rPr>
        <w:t>:</w:t>
      </w:r>
      <w:r w:rsidRPr="009C458D">
        <w:rPr>
          <w:rFonts w:cstheme="minorHAnsi"/>
          <w:sz w:val="24"/>
        </w:rPr>
        <w:t>368–377.</w:t>
      </w:r>
    </w:p>
    <w:p w14:paraId="504E5055" w14:textId="59E08F77" w:rsidR="002E63A0" w:rsidRDefault="002E63A0" w:rsidP="002E63A0">
      <w:pPr>
        <w:spacing w:line="480" w:lineRule="auto"/>
        <w:ind w:left="630" w:hanging="630"/>
        <w:rPr>
          <w:rFonts w:cstheme="minorHAnsi"/>
          <w:sz w:val="24"/>
        </w:rPr>
      </w:pPr>
      <w:r w:rsidRPr="002E63A0">
        <w:rPr>
          <w:rFonts w:cstheme="minorHAnsi"/>
          <w:sz w:val="24"/>
        </w:rPr>
        <w:t>X.B. Wang, D.X. Cai, W.B. Hoogmoed, U.D. Perdok, O. Oenema</w:t>
      </w:r>
      <w:r>
        <w:rPr>
          <w:rFonts w:cstheme="minorHAnsi"/>
          <w:sz w:val="24"/>
        </w:rPr>
        <w:t xml:space="preserve">. 2007. </w:t>
      </w:r>
      <w:r w:rsidRPr="002E63A0">
        <w:rPr>
          <w:rFonts w:cstheme="minorHAnsi"/>
          <w:sz w:val="24"/>
        </w:rPr>
        <w:t>Crop residue, manure and fertilizer in dryland maize under reduced tillage in northern China: I: grain yields and nutrient use efficiencies</w:t>
      </w:r>
      <w:r>
        <w:rPr>
          <w:rFonts w:cstheme="minorHAnsi"/>
          <w:sz w:val="24"/>
        </w:rPr>
        <w:t xml:space="preserve">. </w:t>
      </w:r>
      <w:r w:rsidRPr="002E63A0">
        <w:rPr>
          <w:rFonts w:cstheme="minorHAnsi"/>
          <w:sz w:val="24"/>
        </w:rPr>
        <w:t>Nutr. Cyc</w:t>
      </w:r>
      <w:r>
        <w:rPr>
          <w:rFonts w:cstheme="minorHAnsi"/>
          <w:sz w:val="24"/>
        </w:rPr>
        <w:t>l. Agroecosyst., 79:</w:t>
      </w:r>
      <w:r w:rsidRPr="002E63A0">
        <w:rPr>
          <w:rFonts w:cstheme="minorHAnsi"/>
          <w:sz w:val="24"/>
        </w:rPr>
        <w:t>1-16</w:t>
      </w:r>
    </w:p>
    <w:p w14:paraId="4DBBA069" w14:textId="6A3A0E95" w:rsidR="00901497" w:rsidRPr="00A449FD" w:rsidRDefault="00901497" w:rsidP="001D0AEA">
      <w:pPr>
        <w:spacing w:line="480" w:lineRule="auto"/>
        <w:ind w:left="630" w:hanging="630"/>
        <w:rPr>
          <w:rFonts w:cstheme="minorHAnsi"/>
          <w:sz w:val="24"/>
        </w:rPr>
      </w:pPr>
      <w:r w:rsidRPr="00A449FD">
        <w:rPr>
          <w:rFonts w:cstheme="minorHAnsi"/>
          <w:sz w:val="24"/>
        </w:rPr>
        <w:t>Wedepohl, K.H. 1995. The composition of the continental crust</w:t>
      </w:r>
      <w:r>
        <w:rPr>
          <w:rFonts w:cstheme="minorHAnsi"/>
          <w:sz w:val="24"/>
        </w:rPr>
        <w:t>.</w:t>
      </w:r>
      <w:r w:rsidRPr="00A449FD">
        <w:rPr>
          <w:rFonts w:cstheme="minorHAnsi"/>
          <w:sz w:val="24"/>
        </w:rPr>
        <w:t xml:space="preserve"> Geochim</w:t>
      </w:r>
      <w:r>
        <w:rPr>
          <w:rFonts w:cstheme="minorHAnsi"/>
          <w:sz w:val="24"/>
        </w:rPr>
        <w:t>.</w:t>
      </w:r>
      <w:r w:rsidRPr="00A449FD">
        <w:rPr>
          <w:rFonts w:cstheme="minorHAnsi"/>
          <w:sz w:val="24"/>
        </w:rPr>
        <w:t xml:space="preserve"> Cosmochim</w:t>
      </w:r>
      <w:r>
        <w:rPr>
          <w:rFonts w:cstheme="minorHAnsi"/>
          <w:sz w:val="24"/>
        </w:rPr>
        <w:t>. Acta.</w:t>
      </w:r>
      <w:r w:rsidRPr="00A449FD">
        <w:rPr>
          <w:rFonts w:cstheme="minorHAnsi"/>
          <w:sz w:val="24"/>
        </w:rPr>
        <w:t xml:space="preserve"> </w:t>
      </w:r>
      <w:r w:rsidRPr="00A449FD">
        <w:rPr>
          <w:rFonts w:cstheme="minorHAnsi"/>
          <w:sz w:val="24"/>
        </w:rPr>
        <w:tab/>
        <w:t>59:1217-1232</w:t>
      </w:r>
    </w:p>
    <w:p w14:paraId="1FECB8AE" w14:textId="77777777" w:rsidR="00901497" w:rsidRDefault="00901497" w:rsidP="001D0AEA">
      <w:pPr>
        <w:spacing w:line="480" w:lineRule="auto"/>
        <w:ind w:left="630" w:hanging="630"/>
        <w:rPr>
          <w:rFonts w:cstheme="minorHAnsi"/>
          <w:sz w:val="24"/>
          <w:szCs w:val="24"/>
        </w:rPr>
      </w:pPr>
      <w:r>
        <w:rPr>
          <w:rFonts w:cstheme="minorHAnsi"/>
          <w:sz w:val="24"/>
          <w:szCs w:val="24"/>
        </w:rPr>
        <w:t>Yadav, B. K., and A.S. Sidhu. 2016</w:t>
      </w:r>
      <w:r w:rsidRPr="00BD4D95">
        <w:rPr>
          <w:rFonts w:cstheme="minorHAnsi"/>
          <w:sz w:val="24"/>
          <w:szCs w:val="24"/>
        </w:rPr>
        <w:t>. Dynamics of potassium and their bioavailability for plant nutrition. In Potassium solubilizing microorganisms for sustainable agriculture (pp. 187-201). Springer, New Delhi.</w:t>
      </w:r>
    </w:p>
    <w:p w14:paraId="7C0F8918" w14:textId="475B4328" w:rsidR="00900ABB" w:rsidRDefault="00900ABB" w:rsidP="001D0AEA">
      <w:pPr>
        <w:spacing w:line="480" w:lineRule="auto"/>
        <w:ind w:left="630" w:hanging="630"/>
        <w:rPr>
          <w:rFonts w:cstheme="minorHAnsi"/>
          <w:sz w:val="24"/>
          <w:szCs w:val="24"/>
        </w:rPr>
      </w:pPr>
      <w:r w:rsidRPr="00900ABB">
        <w:rPr>
          <w:rFonts w:cstheme="minorHAnsi"/>
          <w:sz w:val="24"/>
          <w:szCs w:val="24"/>
        </w:rPr>
        <w:t xml:space="preserve">Yadvinder-Singh </w:t>
      </w:r>
      <w:r>
        <w:rPr>
          <w:rFonts w:cstheme="minorHAnsi"/>
          <w:sz w:val="24"/>
          <w:szCs w:val="24"/>
        </w:rPr>
        <w:t xml:space="preserve">R.K. </w:t>
      </w:r>
      <w:r w:rsidRPr="00900ABB">
        <w:rPr>
          <w:rFonts w:cstheme="minorHAnsi"/>
          <w:sz w:val="24"/>
          <w:szCs w:val="24"/>
        </w:rPr>
        <w:t>Gupta,</w:t>
      </w:r>
      <w:r>
        <w:rPr>
          <w:rFonts w:cstheme="minorHAnsi"/>
          <w:sz w:val="24"/>
          <w:szCs w:val="24"/>
        </w:rPr>
        <w:t xml:space="preserve"> J.</w:t>
      </w:r>
      <w:r w:rsidRPr="00900ABB">
        <w:rPr>
          <w:rFonts w:cstheme="minorHAnsi"/>
          <w:sz w:val="24"/>
          <w:szCs w:val="24"/>
        </w:rPr>
        <w:t xml:space="preserve"> Singh, </w:t>
      </w:r>
      <w:r>
        <w:rPr>
          <w:rFonts w:cstheme="minorHAnsi"/>
          <w:sz w:val="24"/>
          <w:szCs w:val="24"/>
        </w:rPr>
        <w:t xml:space="preserve">G. </w:t>
      </w:r>
      <w:r w:rsidRPr="00900ABB">
        <w:rPr>
          <w:rFonts w:cstheme="minorHAnsi"/>
          <w:sz w:val="24"/>
          <w:szCs w:val="24"/>
        </w:rPr>
        <w:t xml:space="preserve">Singh, </w:t>
      </w:r>
      <w:r>
        <w:rPr>
          <w:rFonts w:cstheme="minorHAnsi"/>
          <w:sz w:val="24"/>
          <w:szCs w:val="24"/>
        </w:rPr>
        <w:t xml:space="preserve">G. </w:t>
      </w:r>
      <w:r w:rsidRPr="00900ABB">
        <w:rPr>
          <w:rFonts w:cstheme="minorHAnsi"/>
          <w:sz w:val="24"/>
          <w:szCs w:val="24"/>
        </w:rPr>
        <w:t>Singh,</w:t>
      </w:r>
      <w:r>
        <w:rPr>
          <w:rFonts w:cstheme="minorHAnsi"/>
          <w:sz w:val="24"/>
          <w:szCs w:val="24"/>
        </w:rPr>
        <w:t xml:space="preserve">and J.K. </w:t>
      </w:r>
      <w:r w:rsidRPr="00900ABB">
        <w:rPr>
          <w:rFonts w:cstheme="minorHAnsi"/>
          <w:sz w:val="24"/>
          <w:szCs w:val="24"/>
        </w:rPr>
        <w:t>Ladha</w:t>
      </w:r>
      <w:r>
        <w:rPr>
          <w:rFonts w:cstheme="minorHAnsi"/>
          <w:sz w:val="24"/>
          <w:szCs w:val="24"/>
        </w:rPr>
        <w:t>.</w:t>
      </w:r>
      <w:r w:rsidRPr="00900ABB">
        <w:rPr>
          <w:rFonts w:cstheme="minorHAnsi"/>
          <w:sz w:val="24"/>
          <w:szCs w:val="24"/>
        </w:rPr>
        <w:t xml:space="preserve"> 2010. Placement effects on rice residue decomposition and nutrient dynamics on two soil types during wheat </w:t>
      </w:r>
      <w:r w:rsidRPr="00900ABB">
        <w:rPr>
          <w:rFonts w:cstheme="minorHAnsi"/>
          <w:sz w:val="24"/>
          <w:szCs w:val="24"/>
        </w:rPr>
        <w:lastRenderedPageBreak/>
        <w:t>cropping in rice-wheat system in northwestern India. Nutr. Cycl. Agroecosyst. 88</w:t>
      </w:r>
      <w:r>
        <w:rPr>
          <w:rFonts w:cstheme="minorHAnsi"/>
          <w:sz w:val="24"/>
          <w:szCs w:val="24"/>
        </w:rPr>
        <w:t>:</w:t>
      </w:r>
      <w:r w:rsidRPr="00900ABB">
        <w:rPr>
          <w:rFonts w:cstheme="minorHAnsi"/>
          <w:sz w:val="24"/>
          <w:szCs w:val="24"/>
        </w:rPr>
        <w:t>471–480.</w:t>
      </w:r>
    </w:p>
    <w:p w14:paraId="57759FCF" w14:textId="239F9F51" w:rsidR="00901497" w:rsidRDefault="00901497" w:rsidP="001D0AEA">
      <w:pPr>
        <w:spacing w:line="480" w:lineRule="auto"/>
        <w:ind w:left="630" w:hanging="630"/>
        <w:rPr>
          <w:rFonts w:cstheme="minorHAnsi"/>
          <w:sz w:val="24"/>
          <w:szCs w:val="24"/>
        </w:rPr>
      </w:pPr>
      <w:r w:rsidRPr="00C6628F">
        <w:rPr>
          <w:rFonts w:cstheme="minorHAnsi"/>
          <w:sz w:val="24"/>
          <w:szCs w:val="24"/>
        </w:rPr>
        <w:t>Yibirin</w:t>
      </w:r>
      <w:r w:rsidR="00B86A96">
        <w:rPr>
          <w:rFonts w:cstheme="minorHAnsi"/>
          <w:sz w:val="24"/>
          <w:szCs w:val="24"/>
        </w:rPr>
        <w:t>,</w:t>
      </w:r>
      <w:r w:rsidR="00983362">
        <w:rPr>
          <w:rFonts w:cstheme="minorHAnsi"/>
          <w:sz w:val="24"/>
          <w:szCs w:val="24"/>
        </w:rPr>
        <w:t xml:space="preserve"> </w:t>
      </w:r>
      <w:r w:rsidR="00B86A96">
        <w:rPr>
          <w:rFonts w:cstheme="minorHAnsi"/>
          <w:sz w:val="24"/>
          <w:szCs w:val="24"/>
        </w:rPr>
        <w:t>H</w:t>
      </w:r>
      <w:r w:rsidRPr="00C6628F">
        <w:rPr>
          <w:rFonts w:cstheme="minorHAnsi"/>
          <w:sz w:val="24"/>
          <w:szCs w:val="24"/>
        </w:rPr>
        <w:t>.</w:t>
      </w:r>
      <w:r>
        <w:rPr>
          <w:rFonts w:cstheme="minorHAnsi"/>
          <w:sz w:val="24"/>
          <w:szCs w:val="24"/>
        </w:rPr>
        <w:t>1993.</w:t>
      </w:r>
      <w:r w:rsidRPr="00C6628F">
        <w:rPr>
          <w:rFonts w:cstheme="minorHAnsi"/>
          <w:sz w:val="24"/>
          <w:szCs w:val="24"/>
        </w:rPr>
        <w:t xml:space="preserve"> No-till corn production as affected by mulch, potassium placement, and soil exchangeable potassium. Agron. J. 85:639–644.</w:t>
      </w:r>
    </w:p>
    <w:p w14:paraId="5680B5AB" w14:textId="2714587C" w:rsidR="00901497" w:rsidRDefault="00901497" w:rsidP="001D0AEA">
      <w:pPr>
        <w:spacing w:line="480" w:lineRule="auto"/>
        <w:ind w:left="630" w:hanging="630"/>
        <w:rPr>
          <w:rFonts w:cstheme="minorHAnsi"/>
          <w:sz w:val="24"/>
          <w:szCs w:val="24"/>
        </w:rPr>
      </w:pPr>
      <w:r w:rsidRPr="00504A47">
        <w:rPr>
          <w:rFonts w:cstheme="minorHAnsi"/>
          <w:sz w:val="24"/>
          <w:szCs w:val="24"/>
        </w:rPr>
        <w:t xml:space="preserve">Zhan, A., </w:t>
      </w:r>
      <w:r>
        <w:rPr>
          <w:rFonts w:cstheme="minorHAnsi"/>
          <w:sz w:val="24"/>
          <w:szCs w:val="24"/>
        </w:rPr>
        <w:t>C. Zou, Y. Ye, Z. Liu, Z. Cui, Z and X. Chen. 2016</w:t>
      </w:r>
      <w:r w:rsidRPr="00504A47">
        <w:rPr>
          <w:rFonts w:cstheme="minorHAnsi"/>
          <w:sz w:val="24"/>
          <w:szCs w:val="24"/>
        </w:rPr>
        <w:t xml:space="preserve">. Estimating on-farm wheat yield response to potassium and potassium uptake requirement in China. Field </w:t>
      </w:r>
      <w:r w:rsidR="00C73F12">
        <w:rPr>
          <w:rFonts w:cstheme="minorHAnsi"/>
          <w:sz w:val="24"/>
          <w:szCs w:val="24"/>
        </w:rPr>
        <w:t>C</w:t>
      </w:r>
      <w:r w:rsidRPr="00504A47">
        <w:rPr>
          <w:rFonts w:cstheme="minorHAnsi"/>
          <w:sz w:val="24"/>
          <w:szCs w:val="24"/>
        </w:rPr>
        <w:t>rop</w:t>
      </w:r>
      <w:r w:rsidR="00EB5B74">
        <w:rPr>
          <w:rFonts w:cstheme="minorHAnsi"/>
          <w:sz w:val="24"/>
          <w:szCs w:val="24"/>
        </w:rPr>
        <w:t>.</w:t>
      </w:r>
      <w:r w:rsidRPr="00504A47">
        <w:rPr>
          <w:rFonts w:cstheme="minorHAnsi"/>
          <w:sz w:val="24"/>
          <w:szCs w:val="24"/>
        </w:rPr>
        <w:t xml:space="preserve"> </w:t>
      </w:r>
      <w:r w:rsidR="00C73F12">
        <w:rPr>
          <w:rFonts w:cstheme="minorHAnsi"/>
          <w:sz w:val="24"/>
          <w:szCs w:val="24"/>
        </w:rPr>
        <w:t>R</w:t>
      </w:r>
      <w:r w:rsidRPr="00504A47">
        <w:rPr>
          <w:rFonts w:cstheme="minorHAnsi"/>
          <w:sz w:val="24"/>
          <w:szCs w:val="24"/>
        </w:rPr>
        <w:t>es</w:t>
      </w:r>
      <w:r w:rsidR="00EB5B74">
        <w:rPr>
          <w:rFonts w:cstheme="minorHAnsi"/>
          <w:sz w:val="24"/>
          <w:szCs w:val="24"/>
        </w:rPr>
        <w:t>.</w:t>
      </w:r>
      <w:r w:rsidRPr="00504A47">
        <w:rPr>
          <w:rFonts w:cstheme="minorHAnsi"/>
          <w:sz w:val="24"/>
          <w:szCs w:val="24"/>
        </w:rPr>
        <w:t xml:space="preserve"> 191, 13-19.</w:t>
      </w:r>
    </w:p>
    <w:p w14:paraId="22C6496C" w14:textId="77777777" w:rsidR="00901497" w:rsidRDefault="00901497" w:rsidP="001D0AEA">
      <w:pPr>
        <w:spacing w:line="480" w:lineRule="auto"/>
        <w:ind w:left="630" w:hanging="630"/>
        <w:rPr>
          <w:rFonts w:cstheme="minorHAnsi"/>
          <w:sz w:val="24"/>
          <w:szCs w:val="24"/>
        </w:rPr>
      </w:pPr>
      <w:r>
        <w:rPr>
          <w:rFonts w:cstheme="minorHAnsi"/>
          <w:sz w:val="24"/>
          <w:szCs w:val="24"/>
        </w:rPr>
        <w:t>Zhang</w:t>
      </w:r>
      <w:r w:rsidRPr="00893576">
        <w:rPr>
          <w:rFonts w:cstheme="minorHAnsi"/>
          <w:sz w:val="24"/>
          <w:szCs w:val="24"/>
        </w:rPr>
        <w:t>, H. M.,</w:t>
      </w:r>
      <w:r>
        <w:rPr>
          <w:rFonts w:cstheme="minorHAnsi"/>
          <w:sz w:val="24"/>
          <w:szCs w:val="24"/>
        </w:rPr>
        <w:t xml:space="preserve"> Y. </w:t>
      </w:r>
      <w:r w:rsidRPr="00893576">
        <w:rPr>
          <w:rFonts w:cstheme="minorHAnsi"/>
          <w:sz w:val="24"/>
          <w:szCs w:val="24"/>
        </w:rPr>
        <w:t xml:space="preserve">Xue-Yun, </w:t>
      </w:r>
      <w:r>
        <w:rPr>
          <w:rFonts w:cstheme="minorHAnsi"/>
          <w:sz w:val="24"/>
          <w:szCs w:val="24"/>
        </w:rPr>
        <w:t xml:space="preserve">H. </w:t>
      </w:r>
      <w:r w:rsidRPr="00893576">
        <w:rPr>
          <w:rFonts w:cstheme="minorHAnsi"/>
          <w:sz w:val="24"/>
          <w:szCs w:val="24"/>
        </w:rPr>
        <w:t>Xin-Hua</w:t>
      </w:r>
      <w:r>
        <w:rPr>
          <w:rFonts w:cstheme="minorHAnsi"/>
          <w:sz w:val="24"/>
          <w:szCs w:val="24"/>
        </w:rPr>
        <w:t>, X. Ming-Gang, H. Shao-min</w:t>
      </w:r>
      <w:r w:rsidRPr="00893576">
        <w:rPr>
          <w:rFonts w:cstheme="minorHAnsi"/>
          <w:sz w:val="24"/>
          <w:szCs w:val="24"/>
        </w:rPr>
        <w:t xml:space="preserve">, </w:t>
      </w:r>
      <w:r>
        <w:rPr>
          <w:rFonts w:cstheme="minorHAnsi"/>
          <w:sz w:val="24"/>
          <w:szCs w:val="24"/>
        </w:rPr>
        <w:t xml:space="preserve">L. </w:t>
      </w:r>
      <w:r w:rsidRPr="00893576">
        <w:rPr>
          <w:rFonts w:cstheme="minorHAnsi"/>
          <w:sz w:val="24"/>
          <w:szCs w:val="24"/>
        </w:rPr>
        <w:t>Hua,</w:t>
      </w:r>
      <w:r>
        <w:rPr>
          <w:rFonts w:cstheme="minorHAnsi"/>
          <w:sz w:val="24"/>
          <w:szCs w:val="24"/>
        </w:rPr>
        <w:t xml:space="preserve"> and</w:t>
      </w:r>
      <w:r w:rsidRPr="00893576">
        <w:rPr>
          <w:rFonts w:cstheme="minorHAnsi"/>
          <w:sz w:val="24"/>
          <w:szCs w:val="24"/>
        </w:rPr>
        <w:t xml:space="preserve"> </w:t>
      </w:r>
      <w:r>
        <w:rPr>
          <w:rFonts w:cstheme="minorHAnsi"/>
          <w:sz w:val="24"/>
          <w:szCs w:val="24"/>
        </w:rPr>
        <w:t>W. Bo-Ren. 2011</w:t>
      </w:r>
      <w:r w:rsidRPr="00893576">
        <w:rPr>
          <w:rFonts w:cstheme="minorHAnsi"/>
          <w:sz w:val="24"/>
          <w:szCs w:val="24"/>
        </w:rPr>
        <w:t>. Effect of long-term potassium fertilization on crop yield and potassium efficiency and balance under wheat-maize rotati</w:t>
      </w:r>
      <w:r>
        <w:rPr>
          <w:rFonts w:cstheme="minorHAnsi"/>
          <w:sz w:val="24"/>
          <w:szCs w:val="24"/>
        </w:rPr>
        <w:t>on in China. Pedosphere, 21:</w:t>
      </w:r>
      <w:r w:rsidRPr="00893576">
        <w:rPr>
          <w:rFonts w:cstheme="minorHAnsi"/>
          <w:sz w:val="24"/>
          <w:szCs w:val="24"/>
        </w:rPr>
        <w:t>154-163.</w:t>
      </w:r>
    </w:p>
    <w:p w14:paraId="2BFB8815" w14:textId="051B74DA" w:rsidR="00901497" w:rsidRDefault="00901497" w:rsidP="001D0AEA">
      <w:pPr>
        <w:spacing w:line="480" w:lineRule="auto"/>
        <w:ind w:left="630" w:hanging="630"/>
        <w:rPr>
          <w:rFonts w:cstheme="minorHAnsi"/>
          <w:sz w:val="24"/>
          <w:szCs w:val="24"/>
        </w:rPr>
      </w:pPr>
      <w:r w:rsidRPr="00B65F0F">
        <w:rPr>
          <w:rFonts w:cstheme="minorHAnsi"/>
          <w:sz w:val="24"/>
          <w:szCs w:val="24"/>
        </w:rPr>
        <w:t xml:space="preserve">Zhao D, </w:t>
      </w:r>
      <w:r>
        <w:rPr>
          <w:rFonts w:cstheme="minorHAnsi"/>
          <w:sz w:val="24"/>
          <w:szCs w:val="24"/>
        </w:rPr>
        <w:t xml:space="preserve">D.M. </w:t>
      </w:r>
      <w:r w:rsidRPr="00B65F0F">
        <w:rPr>
          <w:rFonts w:cstheme="minorHAnsi"/>
          <w:sz w:val="24"/>
          <w:szCs w:val="24"/>
        </w:rPr>
        <w:t>Oosterhuis</w:t>
      </w:r>
      <w:r>
        <w:rPr>
          <w:rFonts w:cstheme="minorHAnsi"/>
          <w:sz w:val="24"/>
          <w:szCs w:val="24"/>
        </w:rPr>
        <w:t>,</w:t>
      </w:r>
      <w:r w:rsidRPr="00B65F0F">
        <w:rPr>
          <w:rFonts w:cstheme="minorHAnsi"/>
          <w:sz w:val="24"/>
          <w:szCs w:val="24"/>
        </w:rPr>
        <w:t xml:space="preserve"> </w:t>
      </w:r>
      <w:r>
        <w:rPr>
          <w:rFonts w:cstheme="minorHAnsi"/>
          <w:sz w:val="24"/>
          <w:szCs w:val="24"/>
        </w:rPr>
        <w:t xml:space="preserve">and C.W. </w:t>
      </w:r>
      <w:r w:rsidRPr="00B65F0F">
        <w:rPr>
          <w:rFonts w:cstheme="minorHAnsi"/>
          <w:sz w:val="24"/>
          <w:szCs w:val="24"/>
        </w:rPr>
        <w:t>Bednarz</w:t>
      </w:r>
      <w:r>
        <w:rPr>
          <w:rFonts w:cstheme="minorHAnsi"/>
          <w:sz w:val="24"/>
          <w:szCs w:val="24"/>
        </w:rPr>
        <w:t>. 2001.</w:t>
      </w:r>
      <w:r w:rsidRPr="00B65F0F">
        <w:rPr>
          <w:rFonts w:cstheme="minorHAnsi"/>
          <w:sz w:val="24"/>
          <w:szCs w:val="24"/>
        </w:rPr>
        <w:t xml:space="preserve"> Influence of potassium deficiency </w:t>
      </w:r>
      <w:r w:rsidRPr="007D66ED">
        <w:rPr>
          <w:rFonts w:cstheme="minorHAnsi"/>
          <w:noProof/>
          <w:sz w:val="24"/>
          <w:szCs w:val="24"/>
        </w:rPr>
        <w:t xml:space="preserve">on </w:t>
      </w:r>
      <w:r w:rsidRPr="007D66ED">
        <w:rPr>
          <w:rFonts w:cstheme="minorHAnsi"/>
          <w:noProof/>
          <w:sz w:val="24"/>
          <w:szCs w:val="24"/>
        </w:rPr>
        <w:tab/>
        <w:t>photosynthesis</w:t>
      </w:r>
      <w:r w:rsidRPr="00B65F0F">
        <w:rPr>
          <w:rFonts w:cstheme="minorHAnsi"/>
          <w:sz w:val="24"/>
          <w:szCs w:val="24"/>
        </w:rPr>
        <w:t xml:space="preserve">, chlorophyll content, and chloroplast ultrastructure of cotton plants. </w:t>
      </w:r>
      <w:r>
        <w:rPr>
          <w:rFonts w:cstheme="minorHAnsi"/>
          <w:sz w:val="24"/>
          <w:szCs w:val="24"/>
        </w:rPr>
        <w:tab/>
        <w:t>Photosynthetica</w:t>
      </w:r>
      <w:r w:rsidR="00C73F12">
        <w:rPr>
          <w:rFonts w:cstheme="minorHAnsi"/>
          <w:sz w:val="24"/>
          <w:szCs w:val="24"/>
        </w:rPr>
        <w:t>,</w:t>
      </w:r>
      <w:r>
        <w:rPr>
          <w:rFonts w:cstheme="minorHAnsi"/>
          <w:sz w:val="24"/>
          <w:szCs w:val="24"/>
        </w:rPr>
        <w:t xml:space="preserve"> 39</w:t>
      </w:r>
      <w:r w:rsidRPr="00B65F0F">
        <w:rPr>
          <w:rFonts w:cstheme="minorHAnsi"/>
          <w:sz w:val="24"/>
          <w:szCs w:val="24"/>
        </w:rPr>
        <w:t>:103–109</w:t>
      </w:r>
    </w:p>
    <w:p w14:paraId="44A0A6C3" w14:textId="234FFBD4" w:rsidR="006305F0" w:rsidRPr="00B65F0F" w:rsidRDefault="00901497" w:rsidP="002F09EC">
      <w:pPr>
        <w:spacing w:line="480" w:lineRule="auto"/>
        <w:ind w:left="630" w:hanging="630"/>
        <w:rPr>
          <w:rFonts w:cstheme="minorHAnsi"/>
          <w:sz w:val="24"/>
          <w:szCs w:val="24"/>
        </w:rPr>
      </w:pPr>
      <w:r w:rsidRPr="00A449FD">
        <w:rPr>
          <w:rFonts w:cstheme="minorHAnsi"/>
          <w:sz w:val="24"/>
        </w:rPr>
        <w:t xml:space="preserve">Zörb, C., M. Senbayram, and E. Peiter.2014. Potassium in agriculture–status and </w:t>
      </w:r>
      <w:r w:rsidR="002F09EC" w:rsidRPr="00A449FD">
        <w:rPr>
          <w:rFonts w:cstheme="minorHAnsi"/>
          <w:sz w:val="24"/>
        </w:rPr>
        <w:t>perspectives. J</w:t>
      </w:r>
      <w:r w:rsidR="002F09EC">
        <w:rPr>
          <w:rFonts w:cstheme="minorHAnsi"/>
          <w:sz w:val="24"/>
        </w:rPr>
        <w:t>ournal</w:t>
      </w:r>
      <w:r w:rsidR="002F09EC" w:rsidRPr="00A449FD">
        <w:rPr>
          <w:rFonts w:cstheme="minorHAnsi"/>
          <w:sz w:val="24"/>
        </w:rPr>
        <w:t xml:space="preserve"> </w:t>
      </w:r>
      <w:r w:rsidR="002F09EC">
        <w:rPr>
          <w:rFonts w:cstheme="minorHAnsi"/>
          <w:sz w:val="24"/>
        </w:rPr>
        <w:t>P</w:t>
      </w:r>
      <w:r w:rsidR="002F09EC" w:rsidRPr="00A449FD">
        <w:rPr>
          <w:rFonts w:cstheme="minorHAnsi"/>
          <w:sz w:val="24"/>
        </w:rPr>
        <w:t xml:space="preserve">lant </w:t>
      </w:r>
      <w:r w:rsidR="002F09EC">
        <w:rPr>
          <w:rFonts w:cstheme="minorHAnsi"/>
          <w:sz w:val="24"/>
        </w:rPr>
        <w:t>P</w:t>
      </w:r>
      <w:r w:rsidR="002F09EC" w:rsidRPr="00A449FD">
        <w:rPr>
          <w:rFonts w:cstheme="minorHAnsi"/>
          <w:sz w:val="24"/>
        </w:rPr>
        <w:t>hys</w:t>
      </w:r>
      <w:r w:rsidR="002F09EC">
        <w:rPr>
          <w:rFonts w:cstheme="minorHAnsi"/>
          <w:sz w:val="24"/>
        </w:rPr>
        <w:t>,</w:t>
      </w:r>
      <w:r w:rsidR="002F09EC" w:rsidRPr="00A449FD">
        <w:rPr>
          <w:rFonts w:cstheme="minorHAnsi"/>
          <w:sz w:val="24"/>
        </w:rPr>
        <w:t xml:space="preserve"> 171.9: 656-669.</w:t>
      </w:r>
    </w:p>
    <w:sectPr w:rsidR="006305F0" w:rsidRPr="00B65F0F" w:rsidSect="00983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14F1" w14:textId="77777777" w:rsidR="00F749C3" w:rsidRDefault="00F749C3" w:rsidP="002D5340">
      <w:pPr>
        <w:spacing w:after="0" w:line="240" w:lineRule="auto"/>
      </w:pPr>
      <w:r>
        <w:separator/>
      </w:r>
    </w:p>
  </w:endnote>
  <w:endnote w:type="continuationSeparator" w:id="0">
    <w:p w14:paraId="22242C47" w14:textId="77777777" w:rsidR="00F749C3" w:rsidRDefault="00F749C3" w:rsidP="002D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6CA00" w14:textId="77777777" w:rsidR="00F749C3" w:rsidRDefault="00F749C3" w:rsidP="002D5340">
      <w:pPr>
        <w:spacing w:after="0" w:line="240" w:lineRule="auto"/>
      </w:pPr>
      <w:r>
        <w:separator/>
      </w:r>
    </w:p>
  </w:footnote>
  <w:footnote w:type="continuationSeparator" w:id="0">
    <w:p w14:paraId="05D4E682" w14:textId="77777777" w:rsidR="00F749C3" w:rsidRDefault="00F749C3" w:rsidP="002D5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1F05"/>
    <w:multiLevelType w:val="hybridMultilevel"/>
    <w:tmpl w:val="971E0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9B6C50"/>
    <w:multiLevelType w:val="hybridMultilevel"/>
    <w:tmpl w:val="C712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D6986"/>
    <w:multiLevelType w:val="multilevel"/>
    <w:tmpl w:val="F54292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E3604F"/>
    <w:multiLevelType w:val="hybridMultilevel"/>
    <w:tmpl w:val="EB0A8AA6"/>
    <w:lvl w:ilvl="0" w:tplc="9E7A4D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A215D"/>
    <w:multiLevelType w:val="multilevel"/>
    <w:tmpl w:val="ADCE35C0"/>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51AB46FE"/>
    <w:multiLevelType w:val="hybridMultilevel"/>
    <w:tmpl w:val="83606242"/>
    <w:lvl w:ilvl="0" w:tplc="CE32E3D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F7260"/>
    <w:multiLevelType w:val="hybridMultilevel"/>
    <w:tmpl w:val="1598A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NTQwNjA3sLQ0N7JU0lEKTi0uzszPAykwNa0FAG6M2TctAAAA"/>
    <w:docVar w:name="EN.InstantFormat" w:val="&lt;ENInstantFormat&gt;&lt;Enabled&gt;1&lt;/Enabled&gt;&lt;ScanUnformatted&gt;1&lt;/ScanUnformatted&gt;&lt;ScanChanges&gt;1&lt;/ScanChanges&gt;&lt;Suspended&gt;0&lt;/Suspended&gt;&lt;/ENInstantFormat&gt;"/>
    <w:docVar w:name="EN.Layout" w:val="&lt;ENLayout&gt;&lt;Style&gt;Agronomy J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dfav5xrzav23erv9lvrsr2epr2v5svztz9&quot;&gt;My EndNote Library&lt;record-ids&gt;&lt;item&gt;157&lt;/item&gt;&lt;/record-ids&gt;&lt;/item&gt;&lt;/Libraries&gt;"/>
  </w:docVars>
  <w:rsids>
    <w:rsidRoot w:val="004C6150"/>
    <w:rsid w:val="00001C12"/>
    <w:rsid w:val="00002D6F"/>
    <w:rsid w:val="00005A8F"/>
    <w:rsid w:val="000123F0"/>
    <w:rsid w:val="000138F1"/>
    <w:rsid w:val="000158AD"/>
    <w:rsid w:val="00017CC5"/>
    <w:rsid w:val="0002566E"/>
    <w:rsid w:val="00027469"/>
    <w:rsid w:val="00033456"/>
    <w:rsid w:val="00034F25"/>
    <w:rsid w:val="00041145"/>
    <w:rsid w:val="00046891"/>
    <w:rsid w:val="000468E6"/>
    <w:rsid w:val="000468FC"/>
    <w:rsid w:val="00046B95"/>
    <w:rsid w:val="00050F68"/>
    <w:rsid w:val="000565B1"/>
    <w:rsid w:val="000660FC"/>
    <w:rsid w:val="00070FA5"/>
    <w:rsid w:val="00072FCE"/>
    <w:rsid w:val="00076CF9"/>
    <w:rsid w:val="00085907"/>
    <w:rsid w:val="00093099"/>
    <w:rsid w:val="0009597E"/>
    <w:rsid w:val="00095D49"/>
    <w:rsid w:val="000A65BB"/>
    <w:rsid w:val="000B1723"/>
    <w:rsid w:val="000B2868"/>
    <w:rsid w:val="000B2BF9"/>
    <w:rsid w:val="000B79B3"/>
    <w:rsid w:val="000C2B8D"/>
    <w:rsid w:val="000C3463"/>
    <w:rsid w:val="000D1F86"/>
    <w:rsid w:val="000D2C71"/>
    <w:rsid w:val="000D4189"/>
    <w:rsid w:val="000D5416"/>
    <w:rsid w:val="000E02C9"/>
    <w:rsid w:val="000E22B2"/>
    <w:rsid w:val="000E32A8"/>
    <w:rsid w:val="000E7DFB"/>
    <w:rsid w:val="000F541E"/>
    <w:rsid w:val="00105718"/>
    <w:rsid w:val="00106863"/>
    <w:rsid w:val="00110657"/>
    <w:rsid w:val="00124FC8"/>
    <w:rsid w:val="001306C6"/>
    <w:rsid w:val="0013218F"/>
    <w:rsid w:val="00132575"/>
    <w:rsid w:val="00135095"/>
    <w:rsid w:val="00136422"/>
    <w:rsid w:val="00137C36"/>
    <w:rsid w:val="00140281"/>
    <w:rsid w:val="0014138D"/>
    <w:rsid w:val="00142745"/>
    <w:rsid w:val="00145D87"/>
    <w:rsid w:val="001460D6"/>
    <w:rsid w:val="00146A39"/>
    <w:rsid w:val="00146EEC"/>
    <w:rsid w:val="00146F58"/>
    <w:rsid w:val="0015429B"/>
    <w:rsid w:val="00155669"/>
    <w:rsid w:val="00156296"/>
    <w:rsid w:val="00165A6C"/>
    <w:rsid w:val="00186F80"/>
    <w:rsid w:val="00187EA0"/>
    <w:rsid w:val="001B2CEF"/>
    <w:rsid w:val="001B375C"/>
    <w:rsid w:val="001B6892"/>
    <w:rsid w:val="001C52E4"/>
    <w:rsid w:val="001C7FEF"/>
    <w:rsid w:val="001D09B4"/>
    <w:rsid w:val="001D0AEA"/>
    <w:rsid w:val="001D2993"/>
    <w:rsid w:val="001D453B"/>
    <w:rsid w:val="001E1A98"/>
    <w:rsid w:val="001E2511"/>
    <w:rsid w:val="001F27E6"/>
    <w:rsid w:val="00201B46"/>
    <w:rsid w:val="002044C2"/>
    <w:rsid w:val="00207692"/>
    <w:rsid w:val="00210564"/>
    <w:rsid w:val="00210CA9"/>
    <w:rsid w:val="0021210A"/>
    <w:rsid w:val="002139B5"/>
    <w:rsid w:val="002145F7"/>
    <w:rsid w:val="00222200"/>
    <w:rsid w:val="00226A15"/>
    <w:rsid w:val="00230197"/>
    <w:rsid w:val="00232372"/>
    <w:rsid w:val="00233140"/>
    <w:rsid w:val="0023351F"/>
    <w:rsid w:val="00234582"/>
    <w:rsid w:val="002369EF"/>
    <w:rsid w:val="00236E82"/>
    <w:rsid w:val="002411C5"/>
    <w:rsid w:val="002428B7"/>
    <w:rsid w:val="00245223"/>
    <w:rsid w:val="0024665A"/>
    <w:rsid w:val="00257C99"/>
    <w:rsid w:val="0026075D"/>
    <w:rsid w:val="00264411"/>
    <w:rsid w:val="002663C7"/>
    <w:rsid w:val="00270DBA"/>
    <w:rsid w:val="0027799A"/>
    <w:rsid w:val="00280895"/>
    <w:rsid w:val="00285B05"/>
    <w:rsid w:val="00286C9D"/>
    <w:rsid w:val="00293EB1"/>
    <w:rsid w:val="0029478F"/>
    <w:rsid w:val="002A0F24"/>
    <w:rsid w:val="002A18A5"/>
    <w:rsid w:val="002A2C1A"/>
    <w:rsid w:val="002A57E3"/>
    <w:rsid w:val="002B1B37"/>
    <w:rsid w:val="002B3699"/>
    <w:rsid w:val="002B3C32"/>
    <w:rsid w:val="002B5E90"/>
    <w:rsid w:val="002B707E"/>
    <w:rsid w:val="002C4C4C"/>
    <w:rsid w:val="002D10B2"/>
    <w:rsid w:val="002D5340"/>
    <w:rsid w:val="002D7887"/>
    <w:rsid w:val="002E2155"/>
    <w:rsid w:val="002E5C9F"/>
    <w:rsid w:val="002E63A0"/>
    <w:rsid w:val="002F09EC"/>
    <w:rsid w:val="002F3219"/>
    <w:rsid w:val="002F380C"/>
    <w:rsid w:val="002F63A6"/>
    <w:rsid w:val="002F6B7E"/>
    <w:rsid w:val="00300A02"/>
    <w:rsid w:val="00303818"/>
    <w:rsid w:val="00307301"/>
    <w:rsid w:val="003109A0"/>
    <w:rsid w:val="00313D66"/>
    <w:rsid w:val="003219B8"/>
    <w:rsid w:val="0033329C"/>
    <w:rsid w:val="003365FF"/>
    <w:rsid w:val="00336CAC"/>
    <w:rsid w:val="0034255F"/>
    <w:rsid w:val="00344900"/>
    <w:rsid w:val="003459A7"/>
    <w:rsid w:val="0035178D"/>
    <w:rsid w:val="0036036D"/>
    <w:rsid w:val="00360456"/>
    <w:rsid w:val="00361787"/>
    <w:rsid w:val="00365A89"/>
    <w:rsid w:val="0037043D"/>
    <w:rsid w:val="00370B30"/>
    <w:rsid w:val="003720B0"/>
    <w:rsid w:val="00373665"/>
    <w:rsid w:val="003825B7"/>
    <w:rsid w:val="00392854"/>
    <w:rsid w:val="0039711E"/>
    <w:rsid w:val="00397844"/>
    <w:rsid w:val="003A2A8F"/>
    <w:rsid w:val="003A548C"/>
    <w:rsid w:val="003A7C35"/>
    <w:rsid w:val="003B0A93"/>
    <w:rsid w:val="003C3FEC"/>
    <w:rsid w:val="003C5FD2"/>
    <w:rsid w:val="003D3B66"/>
    <w:rsid w:val="003D7748"/>
    <w:rsid w:val="003E1C87"/>
    <w:rsid w:val="003E4342"/>
    <w:rsid w:val="003F747C"/>
    <w:rsid w:val="003F7ED8"/>
    <w:rsid w:val="00401863"/>
    <w:rsid w:val="00402CC8"/>
    <w:rsid w:val="00403643"/>
    <w:rsid w:val="00411654"/>
    <w:rsid w:val="00414219"/>
    <w:rsid w:val="00414F75"/>
    <w:rsid w:val="00416826"/>
    <w:rsid w:val="00416DB2"/>
    <w:rsid w:val="004326BE"/>
    <w:rsid w:val="00442CE3"/>
    <w:rsid w:val="00444443"/>
    <w:rsid w:val="00456E92"/>
    <w:rsid w:val="00461149"/>
    <w:rsid w:val="00466E8A"/>
    <w:rsid w:val="00470500"/>
    <w:rsid w:val="00472618"/>
    <w:rsid w:val="004752AC"/>
    <w:rsid w:val="00475A83"/>
    <w:rsid w:val="004852F9"/>
    <w:rsid w:val="00486CCB"/>
    <w:rsid w:val="004871A6"/>
    <w:rsid w:val="00487A63"/>
    <w:rsid w:val="004A0094"/>
    <w:rsid w:val="004A50A4"/>
    <w:rsid w:val="004B2191"/>
    <w:rsid w:val="004B3322"/>
    <w:rsid w:val="004B457A"/>
    <w:rsid w:val="004B5A5D"/>
    <w:rsid w:val="004C1562"/>
    <w:rsid w:val="004C3B5D"/>
    <w:rsid w:val="004C3E82"/>
    <w:rsid w:val="004C6150"/>
    <w:rsid w:val="004D02FB"/>
    <w:rsid w:val="004D0C89"/>
    <w:rsid w:val="004D24C6"/>
    <w:rsid w:val="004D4EFE"/>
    <w:rsid w:val="004D67E6"/>
    <w:rsid w:val="004E052C"/>
    <w:rsid w:val="004E1F3A"/>
    <w:rsid w:val="004E7A22"/>
    <w:rsid w:val="004F59FA"/>
    <w:rsid w:val="004F5CF7"/>
    <w:rsid w:val="004F74A5"/>
    <w:rsid w:val="00500528"/>
    <w:rsid w:val="00501DBA"/>
    <w:rsid w:val="00504A47"/>
    <w:rsid w:val="00510FDD"/>
    <w:rsid w:val="00516443"/>
    <w:rsid w:val="005178F1"/>
    <w:rsid w:val="005209C0"/>
    <w:rsid w:val="005212BC"/>
    <w:rsid w:val="00521596"/>
    <w:rsid w:val="0052198F"/>
    <w:rsid w:val="0053302F"/>
    <w:rsid w:val="005435DB"/>
    <w:rsid w:val="0055229F"/>
    <w:rsid w:val="00555136"/>
    <w:rsid w:val="00555795"/>
    <w:rsid w:val="00563629"/>
    <w:rsid w:val="00563B1B"/>
    <w:rsid w:val="00563F26"/>
    <w:rsid w:val="0057153F"/>
    <w:rsid w:val="00572170"/>
    <w:rsid w:val="005746AA"/>
    <w:rsid w:val="00575A63"/>
    <w:rsid w:val="00577993"/>
    <w:rsid w:val="00577FB4"/>
    <w:rsid w:val="00580447"/>
    <w:rsid w:val="00580A16"/>
    <w:rsid w:val="00584522"/>
    <w:rsid w:val="00584CB2"/>
    <w:rsid w:val="00586B18"/>
    <w:rsid w:val="00586DA9"/>
    <w:rsid w:val="00591792"/>
    <w:rsid w:val="00591AC5"/>
    <w:rsid w:val="0059644B"/>
    <w:rsid w:val="005A0141"/>
    <w:rsid w:val="005A3593"/>
    <w:rsid w:val="005A4C08"/>
    <w:rsid w:val="005B1F10"/>
    <w:rsid w:val="005B2DF0"/>
    <w:rsid w:val="005B58DF"/>
    <w:rsid w:val="005B7EC5"/>
    <w:rsid w:val="005C29BC"/>
    <w:rsid w:val="005C4711"/>
    <w:rsid w:val="005D4438"/>
    <w:rsid w:val="005E4F69"/>
    <w:rsid w:val="005F36D1"/>
    <w:rsid w:val="005F4022"/>
    <w:rsid w:val="005F4F81"/>
    <w:rsid w:val="0061281F"/>
    <w:rsid w:val="00614BB8"/>
    <w:rsid w:val="00616BD5"/>
    <w:rsid w:val="00617B8B"/>
    <w:rsid w:val="00625ED4"/>
    <w:rsid w:val="006279BD"/>
    <w:rsid w:val="006305F0"/>
    <w:rsid w:val="00637846"/>
    <w:rsid w:val="00640C17"/>
    <w:rsid w:val="00641156"/>
    <w:rsid w:val="006478A7"/>
    <w:rsid w:val="00651D1B"/>
    <w:rsid w:val="00652340"/>
    <w:rsid w:val="0065450D"/>
    <w:rsid w:val="006557F6"/>
    <w:rsid w:val="00656FDE"/>
    <w:rsid w:val="0066154C"/>
    <w:rsid w:val="006646BF"/>
    <w:rsid w:val="006755FA"/>
    <w:rsid w:val="00682248"/>
    <w:rsid w:val="00684465"/>
    <w:rsid w:val="00686573"/>
    <w:rsid w:val="00687381"/>
    <w:rsid w:val="006910FD"/>
    <w:rsid w:val="006976D0"/>
    <w:rsid w:val="006A0FC0"/>
    <w:rsid w:val="006A3258"/>
    <w:rsid w:val="006A4838"/>
    <w:rsid w:val="006A4B51"/>
    <w:rsid w:val="006A5819"/>
    <w:rsid w:val="006A662E"/>
    <w:rsid w:val="006A79C1"/>
    <w:rsid w:val="006B23F3"/>
    <w:rsid w:val="006B3010"/>
    <w:rsid w:val="006C364E"/>
    <w:rsid w:val="006C52EC"/>
    <w:rsid w:val="006D04CE"/>
    <w:rsid w:val="006E36E0"/>
    <w:rsid w:val="006E3ECF"/>
    <w:rsid w:val="006E69D7"/>
    <w:rsid w:val="006E77B8"/>
    <w:rsid w:val="006F71C9"/>
    <w:rsid w:val="006F793E"/>
    <w:rsid w:val="0070419C"/>
    <w:rsid w:val="00716FCC"/>
    <w:rsid w:val="00717BD4"/>
    <w:rsid w:val="00724428"/>
    <w:rsid w:val="007273E8"/>
    <w:rsid w:val="00730146"/>
    <w:rsid w:val="007302C5"/>
    <w:rsid w:val="00733A39"/>
    <w:rsid w:val="00742F2E"/>
    <w:rsid w:val="0075088D"/>
    <w:rsid w:val="00751129"/>
    <w:rsid w:val="00752F7E"/>
    <w:rsid w:val="00753B24"/>
    <w:rsid w:val="00763067"/>
    <w:rsid w:val="007671D7"/>
    <w:rsid w:val="00780AAD"/>
    <w:rsid w:val="007852DD"/>
    <w:rsid w:val="007875E3"/>
    <w:rsid w:val="00787A65"/>
    <w:rsid w:val="007A3583"/>
    <w:rsid w:val="007A6006"/>
    <w:rsid w:val="007B2A9F"/>
    <w:rsid w:val="007B351E"/>
    <w:rsid w:val="007B41E8"/>
    <w:rsid w:val="007B4510"/>
    <w:rsid w:val="007B670C"/>
    <w:rsid w:val="007C00C5"/>
    <w:rsid w:val="007C2F72"/>
    <w:rsid w:val="007C62FE"/>
    <w:rsid w:val="007C7950"/>
    <w:rsid w:val="007D46DF"/>
    <w:rsid w:val="007D5E1C"/>
    <w:rsid w:val="007D66ED"/>
    <w:rsid w:val="007E1228"/>
    <w:rsid w:val="007E12B0"/>
    <w:rsid w:val="007E7262"/>
    <w:rsid w:val="007E7F77"/>
    <w:rsid w:val="007F035E"/>
    <w:rsid w:val="007F1A62"/>
    <w:rsid w:val="00804120"/>
    <w:rsid w:val="008076CF"/>
    <w:rsid w:val="00813534"/>
    <w:rsid w:val="00814AC8"/>
    <w:rsid w:val="008177C5"/>
    <w:rsid w:val="008261A2"/>
    <w:rsid w:val="00826C7D"/>
    <w:rsid w:val="00832570"/>
    <w:rsid w:val="008331B6"/>
    <w:rsid w:val="00836FB8"/>
    <w:rsid w:val="00851A49"/>
    <w:rsid w:val="008543F5"/>
    <w:rsid w:val="008560DE"/>
    <w:rsid w:val="00857726"/>
    <w:rsid w:val="00861ABC"/>
    <w:rsid w:val="00864E28"/>
    <w:rsid w:val="0087034B"/>
    <w:rsid w:val="0088318B"/>
    <w:rsid w:val="008858BF"/>
    <w:rsid w:val="00892C47"/>
    <w:rsid w:val="00893576"/>
    <w:rsid w:val="008958AF"/>
    <w:rsid w:val="00897E0A"/>
    <w:rsid w:val="008A033B"/>
    <w:rsid w:val="008A5C32"/>
    <w:rsid w:val="008B0524"/>
    <w:rsid w:val="008B1FD0"/>
    <w:rsid w:val="008B676B"/>
    <w:rsid w:val="008B7753"/>
    <w:rsid w:val="008C0488"/>
    <w:rsid w:val="008C06AA"/>
    <w:rsid w:val="008C1BFA"/>
    <w:rsid w:val="008D32B2"/>
    <w:rsid w:val="008D7D4A"/>
    <w:rsid w:val="008E4300"/>
    <w:rsid w:val="008E5B1E"/>
    <w:rsid w:val="008E7A20"/>
    <w:rsid w:val="008F5DC5"/>
    <w:rsid w:val="008F7F4E"/>
    <w:rsid w:val="00900138"/>
    <w:rsid w:val="00900ABB"/>
    <w:rsid w:val="00901497"/>
    <w:rsid w:val="00905C16"/>
    <w:rsid w:val="00911BE6"/>
    <w:rsid w:val="00914620"/>
    <w:rsid w:val="0091475A"/>
    <w:rsid w:val="00922FB6"/>
    <w:rsid w:val="0092465B"/>
    <w:rsid w:val="0094078D"/>
    <w:rsid w:val="00941637"/>
    <w:rsid w:val="00942B6D"/>
    <w:rsid w:val="00945C70"/>
    <w:rsid w:val="009461F8"/>
    <w:rsid w:val="00950859"/>
    <w:rsid w:val="00950BDC"/>
    <w:rsid w:val="00956EFF"/>
    <w:rsid w:val="00957E79"/>
    <w:rsid w:val="00960AC5"/>
    <w:rsid w:val="009623B3"/>
    <w:rsid w:val="00963308"/>
    <w:rsid w:val="00964BAD"/>
    <w:rsid w:val="0096757E"/>
    <w:rsid w:val="00983362"/>
    <w:rsid w:val="00983939"/>
    <w:rsid w:val="00983A57"/>
    <w:rsid w:val="009948E0"/>
    <w:rsid w:val="009A14C0"/>
    <w:rsid w:val="009A5EFC"/>
    <w:rsid w:val="009C458D"/>
    <w:rsid w:val="009D7EB2"/>
    <w:rsid w:val="009E00B6"/>
    <w:rsid w:val="009E6479"/>
    <w:rsid w:val="009E79A1"/>
    <w:rsid w:val="009E7FD0"/>
    <w:rsid w:val="009F1C90"/>
    <w:rsid w:val="009F3704"/>
    <w:rsid w:val="009F5D10"/>
    <w:rsid w:val="00A01A5B"/>
    <w:rsid w:val="00A03B49"/>
    <w:rsid w:val="00A0484D"/>
    <w:rsid w:val="00A22BAE"/>
    <w:rsid w:val="00A25C57"/>
    <w:rsid w:val="00A269C9"/>
    <w:rsid w:val="00A26E0E"/>
    <w:rsid w:val="00A302C7"/>
    <w:rsid w:val="00A32F30"/>
    <w:rsid w:val="00A33406"/>
    <w:rsid w:val="00A33CDC"/>
    <w:rsid w:val="00A34783"/>
    <w:rsid w:val="00A37181"/>
    <w:rsid w:val="00A40EDD"/>
    <w:rsid w:val="00A43774"/>
    <w:rsid w:val="00A43C3D"/>
    <w:rsid w:val="00A449FD"/>
    <w:rsid w:val="00A44EEB"/>
    <w:rsid w:val="00A4608E"/>
    <w:rsid w:val="00A51300"/>
    <w:rsid w:val="00A622F0"/>
    <w:rsid w:val="00A65E16"/>
    <w:rsid w:val="00A92E51"/>
    <w:rsid w:val="00A9411D"/>
    <w:rsid w:val="00A94EED"/>
    <w:rsid w:val="00A96ADF"/>
    <w:rsid w:val="00A9706C"/>
    <w:rsid w:val="00AA236E"/>
    <w:rsid w:val="00AA64CB"/>
    <w:rsid w:val="00AB0D47"/>
    <w:rsid w:val="00AB2DCE"/>
    <w:rsid w:val="00AB3709"/>
    <w:rsid w:val="00AB5CD4"/>
    <w:rsid w:val="00AC71D2"/>
    <w:rsid w:val="00AC76A5"/>
    <w:rsid w:val="00AD16CD"/>
    <w:rsid w:val="00AD68BD"/>
    <w:rsid w:val="00AE01D8"/>
    <w:rsid w:val="00AE04ED"/>
    <w:rsid w:val="00AE474E"/>
    <w:rsid w:val="00AE4805"/>
    <w:rsid w:val="00AE6B5C"/>
    <w:rsid w:val="00AF0415"/>
    <w:rsid w:val="00AF280B"/>
    <w:rsid w:val="00B050F7"/>
    <w:rsid w:val="00B14EB2"/>
    <w:rsid w:val="00B1613B"/>
    <w:rsid w:val="00B212C9"/>
    <w:rsid w:val="00B218F2"/>
    <w:rsid w:val="00B22502"/>
    <w:rsid w:val="00B23A92"/>
    <w:rsid w:val="00B262E3"/>
    <w:rsid w:val="00B275F1"/>
    <w:rsid w:val="00B27B80"/>
    <w:rsid w:val="00B35BC5"/>
    <w:rsid w:val="00B42E16"/>
    <w:rsid w:val="00B514C4"/>
    <w:rsid w:val="00B62F3A"/>
    <w:rsid w:val="00B637B6"/>
    <w:rsid w:val="00B65F0F"/>
    <w:rsid w:val="00B711BE"/>
    <w:rsid w:val="00B71C44"/>
    <w:rsid w:val="00B77C65"/>
    <w:rsid w:val="00B803D1"/>
    <w:rsid w:val="00B80DAF"/>
    <w:rsid w:val="00B810DC"/>
    <w:rsid w:val="00B82BFE"/>
    <w:rsid w:val="00B83C31"/>
    <w:rsid w:val="00B85605"/>
    <w:rsid w:val="00B86A96"/>
    <w:rsid w:val="00B9021B"/>
    <w:rsid w:val="00B910B3"/>
    <w:rsid w:val="00B935E4"/>
    <w:rsid w:val="00BA5CBD"/>
    <w:rsid w:val="00BB10A0"/>
    <w:rsid w:val="00BB13DB"/>
    <w:rsid w:val="00BB4934"/>
    <w:rsid w:val="00BB78B2"/>
    <w:rsid w:val="00BB7F00"/>
    <w:rsid w:val="00BC0351"/>
    <w:rsid w:val="00BC0D6D"/>
    <w:rsid w:val="00BC0E7C"/>
    <w:rsid w:val="00BC31A7"/>
    <w:rsid w:val="00BC452F"/>
    <w:rsid w:val="00BD4197"/>
    <w:rsid w:val="00BD4D95"/>
    <w:rsid w:val="00BE1FDE"/>
    <w:rsid w:val="00BE4601"/>
    <w:rsid w:val="00BE55D4"/>
    <w:rsid w:val="00BE5B18"/>
    <w:rsid w:val="00BE6DB7"/>
    <w:rsid w:val="00C00870"/>
    <w:rsid w:val="00C13AC6"/>
    <w:rsid w:val="00C14241"/>
    <w:rsid w:val="00C17556"/>
    <w:rsid w:val="00C24876"/>
    <w:rsid w:val="00C2594C"/>
    <w:rsid w:val="00C346DD"/>
    <w:rsid w:val="00C40C56"/>
    <w:rsid w:val="00C429C2"/>
    <w:rsid w:val="00C42C5C"/>
    <w:rsid w:val="00C473D2"/>
    <w:rsid w:val="00C53873"/>
    <w:rsid w:val="00C55890"/>
    <w:rsid w:val="00C6075C"/>
    <w:rsid w:val="00C63775"/>
    <w:rsid w:val="00C63A64"/>
    <w:rsid w:val="00C723A3"/>
    <w:rsid w:val="00C73F12"/>
    <w:rsid w:val="00C80FA9"/>
    <w:rsid w:val="00C81589"/>
    <w:rsid w:val="00C820E5"/>
    <w:rsid w:val="00C82652"/>
    <w:rsid w:val="00C86657"/>
    <w:rsid w:val="00C86773"/>
    <w:rsid w:val="00C879F1"/>
    <w:rsid w:val="00C91F55"/>
    <w:rsid w:val="00C92846"/>
    <w:rsid w:val="00C93F93"/>
    <w:rsid w:val="00C942BD"/>
    <w:rsid w:val="00CA0096"/>
    <w:rsid w:val="00CA2C8F"/>
    <w:rsid w:val="00CA4ACE"/>
    <w:rsid w:val="00CA5A3B"/>
    <w:rsid w:val="00CB1F27"/>
    <w:rsid w:val="00CB26AC"/>
    <w:rsid w:val="00CB3B0D"/>
    <w:rsid w:val="00CC0290"/>
    <w:rsid w:val="00CC16A4"/>
    <w:rsid w:val="00CC303D"/>
    <w:rsid w:val="00CC73B6"/>
    <w:rsid w:val="00CD0F7B"/>
    <w:rsid w:val="00CD12ED"/>
    <w:rsid w:val="00CD231B"/>
    <w:rsid w:val="00CD3C1B"/>
    <w:rsid w:val="00CD4359"/>
    <w:rsid w:val="00CF2AEF"/>
    <w:rsid w:val="00CF7FEC"/>
    <w:rsid w:val="00D003F6"/>
    <w:rsid w:val="00D00E53"/>
    <w:rsid w:val="00D04C92"/>
    <w:rsid w:val="00D077D1"/>
    <w:rsid w:val="00D13606"/>
    <w:rsid w:val="00D14495"/>
    <w:rsid w:val="00D2329B"/>
    <w:rsid w:val="00D326AD"/>
    <w:rsid w:val="00D362B2"/>
    <w:rsid w:val="00D50BCB"/>
    <w:rsid w:val="00D56043"/>
    <w:rsid w:val="00D57210"/>
    <w:rsid w:val="00D66768"/>
    <w:rsid w:val="00D66E6B"/>
    <w:rsid w:val="00D7038E"/>
    <w:rsid w:val="00D70DB3"/>
    <w:rsid w:val="00D71D14"/>
    <w:rsid w:val="00D73914"/>
    <w:rsid w:val="00D805EF"/>
    <w:rsid w:val="00D82E2E"/>
    <w:rsid w:val="00D83BED"/>
    <w:rsid w:val="00D842A9"/>
    <w:rsid w:val="00D904FF"/>
    <w:rsid w:val="00D9390C"/>
    <w:rsid w:val="00D94A69"/>
    <w:rsid w:val="00D94EDD"/>
    <w:rsid w:val="00D97B54"/>
    <w:rsid w:val="00D97F4B"/>
    <w:rsid w:val="00D97FE1"/>
    <w:rsid w:val="00DA0088"/>
    <w:rsid w:val="00DA046B"/>
    <w:rsid w:val="00DA0EF2"/>
    <w:rsid w:val="00DA6F13"/>
    <w:rsid w:val="00DB67A1"/>
    <w:rsid w:val="00DB7AA9"/>
    <w:rsid w:val="00DC09DE"/>
    <w:rsid w:val="00DC1000"/>
    <w:rsid w:val="00DC5989"/>
    <w:rsid w:val="00DD20E2"/>
    <w:rsid w:val="00DD33F1"/>
    <w:rsid w:val="00DD53C5"/>
    <w:rsid w:val="00DE059B"/>
    <w:rsid w:val="00DE1988"/>
    <w:rsid w:val="00DE26AB"/>
    <w:rsid w:val="00DE67AA"/>
    <w:rsid w:val="00DF347E"/>
    <w:rsid w:val="00DF721F"/>
    <w:rsid w:val="00E001B4"/>
    <w:rsid w:val="00E05452"/>
    <w:rsid w:val="00E2027A"/>
    <w:rsid w:val="00E217BA"/>
    <w:rsid w:val="00E21EF3"/>
    <w:rsid w:val="00E234FE"/>
    <w:rsid w:val="00E24ADC"/>
    <w:rsid w:val="00E3419A"/>
    <w:rsid w:val="00E3760E"/>
    <w:rsid w:val="00E44E95"/>
    <w:rsid w:val="00E5798F"/>
    <w:rsid w:val="00E61D52"/>
    <w:rsid w:val="00E635FB"/>
    <w:rsid w:val="00E64D66"/>
    <w:rsid w:val="00E654A3"/>
    <w:rsid w:val="00E65C5F"/>
    <w:rsid w:val="00E67305"/>
    <w:rsid w:val="00E71B05"/>
    <w:rsid w:val="00E71BEB"/>
    <w:rsid w:val="00E756E5"/>
    <w:rsid w:val="00E756FA"/>
    <w:rsid w:val="00E76878"/>
    <w:rsid w:val="00E77CF3"/>
    <w:rsid w:val="00E80880"/>
    <w:rsid w:val="00E828DB"/>
    <w:rsid w:val="00E90C3E"/>
    <w:rsid w:val="00E918FB"/>
    <w:rsid w:val="00EA43C6"/>
    <w:rsid w:val="00EB5594"/>
    <w:rsid w:val="00EB5B32"/>
    <w:rsid w:val="00EB5B74"/>
    <w:rsid w:val="00EC51A5"/>
    <w:rsid w:val="00EC6F4C"/>
    <w:rsid w:val="00ED04D6"/>
    <w:rsid w:val="00ED2D10"/>
    <w:rsid w:val="00ED4290"/>
    <w:rsid w:val="00ED5154"/>
    <w:rsid w:val="00ED5461"/>
    <w:rsid w:val="00EE1731"/>
    <w:rsid w:val="00EE1D7B"/>
    <w:rsid w:val="00EE2049"/>
    <w:rsid w:val="00EE2C7E"/>
    <w:rsid w:val="00EE3479"/>
    <w:rsid w:val="00EE4D14"/>
    <w:rsid w:val="00EF04C8"/>
    <w:rsid w:val="00EF0D67"/>
    <w:rsid w:val="00EF302C"/>
    <w:rsid w:val="00EF3BED"/>
    <w:rsid w:val="00EF6BE0"/>
    <w:rsid w:val="00F01E9C"/>
    <w:rsid w:val="00F057F6"/>
    <w:rsid w:val="00F204FB"/>
    <w:rsid w:val="00F26D2D"/>
    <w:rsid w:val="00F27D71"/>
    <w:rsid w:val="00F31D50"/>
    <w:rsid w:val="00F35895"/>
    <w:rsid w:val="00F50392"/>
    <w:rsid w:val="00F50F5B"/>
    <w:rsid w:val="00F528BB"/>
    <w:rsid w:val="00F53E09"/>
    <w:rsid w:val="00F53E4D"/>
    <w:rsid w:val="00F54A4B"/>
    <w:rsid w:val="00F54C53"/>
    <w:rsid w:val="00F56524"/>
    <w:rsid w:val="00F57A6B"/>
    <w:rsid w:val="00F57E92"/>
    <w:rsid w:val="00F61953"/>
    <w:rsid w:val="00F62803"/>
    <w:rsid w:val="00F6499E"/>
    <w:rsid w:val="00F70181"/>
    <w:rsid w:val="00F70F58"/>
    <w:rsid w:val="00F73CAA"/>
    <w:rsid w:val="00F749C3"/>
    <w:rsid w:val="00F76613"/>
    <w:rsid w:val="00F9156B"/>
    <w:rsid w:val="00F92A37"/>
    <w:rsid w:val="00F92A67"/>
    <w:rsid w:val="00F935E2"/>
    <w:rsid w:val="00F96F32"/>
    <w:rsid w:val="00F979D3"/>
    <w:rsid w:val="00FB0CFF"/>
    <w:rsid w:val="00FB115E"/>
    <w:rsid w:val="00FB7D8A"/>
    <w:rsid w:val="00FC0ABB"/>
    <w:rsid w:val="00FC4F28"/>
    <w:rsid w:val="00FD6390"/>
    <w:rsid w:val="00FF0553"/>
    <w:rsid w:val="00FF3134"/>
    <w:rsid w:val="00FF58BA"/>
    <w:rsid w:val="00F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F7F6"/>
  <w15:chartTrackingRefBased/>
  <w15:docId w15:val="{402A7AE0-A7DB-4FCC-96F0-E5135F40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B5C"/>
    <w:rPr>
      <w:color w:val="0563C1" w:themeColor="hyperlink"/>
      <w:u w:val="single"/>
    </w:rPr>
  </w:style>
  <w:style w:type="paragraph" w:customStyle="1" w:styleId="EndNoteBibliographyTitle">
    <w:name w:val="EndNote Bibliography Title"/>
    <w:basedOn w:val="Normal"/>
    <w:link w:val="EndNoteBibliographyTitleChar"/>
    <w:rsid w:val="0052159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21596"/>
    <w:rPr>
      <w:rFonts w:ascii="Calibri" w:hAnsi="Calibri" w:cs="Calibri"/>
      <w:noProof/>
    </w:rPr>
  </w:style>
  <w:style w:type="paragraph" w:customStyle="1" w:styleId="EndNoteBibliography">
    <w:name w:val="EndNote Bibliography"/>
    <w:basedOn w:val="Normal"/>
    <w:link w:val="EndNoteBibliographyChar"/>
    <w:rsid w:val="0052159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21596"/>
    <w:rPr>
      <w:rFonts w:ascii="Calibri" w:hAnsi="Calibri" w:cs="Calibri"/>
      <w:noProof/>
    </w:rPr>
  </w:style>
  <w:style w:type="character" w:styleId="CommentReference">
    <w:name w:val="annotation reference"/>
    <w:basedOn w:val="DefaultParagraphFont"/>
    <w:uiPriority w:val="99"/>
    <w:semiHidden/>
    <w:unhideWhenUsed/>
    <w:rsid w:val="00142745"/>
    <w:rPr>
      <w:sz w:val="16"/>
      <w:szCs w:val="16"/>
    </w:rPr>
  </w:style>
  <w:style w:type="paragraph" w:styleId="CommentText">
    <w:name w:val="annotation text"/>
    <w:basedOn w:val="Normal"/>
    <w:link w:val="CommentTextChar"/>
    <w:uiPriority w:val="99"/>
    <w:semiHidden/>
    <w:unhideWhenUsed/>
    <w:rsid w:val="00142745"/>
    <w:pPr>
      <w:spacing w:line="240" w:lineRule="auto"/>
    </w:pPr>
    <w:rPr>
      <w:sz w:val="20"/>
      <w:szCs w:val="20"/>
    </w:rPr>
  </w:style>
  <w:style w:type="character" w:customStyle="1" w:styleId="CommentTextChar">
    <w:name w:val="Comment Text Char"/>
    <w:basedOn w:val="DefaultParagraphFont"/>
    <w:link w:val="CommentText"/>
    <w:uiPriority w:val="99"/>
    <w:semiHidden/>
    <w:rsid w:val="00142745"/>
    <w:rPr>
      <w:sz w:val="20"/>
      <w:szCs w:val="20"/>
    </w:rPr>
  </w:style>
  <w:style w:type="paragraph" w:styleId="CommentSubject">
    <w:name w:val="annotation subject"/>
    <w:basedOn w:val="CommentText"/>
    <w:next w:val="CommentText"/>
    <w:link w:val="CommentSubjectChar"/>
    <w:uiPriority w:val="99"/>
    <w:semiHidden/>
    <w:unhideWhenUsed/>
    <w:rsid w:val="00142745"/>
    <w:rPr>
      <w:b/>
      <w:bCs/>
    </w:rPr>
  </w:style>
  <w:style w:type="character" w:customStyle="1" w:styleId="CommentSubjectChar">
    <w:name w:val="Comment Subject Char"/>
    <w:basedOn w:val="CommentTextChar"/>
    <w:link w:val="CommentSubject"/>
    <w:uiPriority w:val="99"/>
    <w:semiHidden/>
    <w:rsid w:val="00142745"/>
    <w:rPr>
      <w:b/>
      <w:bCs/>
      <w:sz w:val="20"/>
      <w:szCs w:val="20"/>
    </w:rPr>
  </w:style>
  <w:style w:type="paragraph" w:styleId="Revision">
    <w:name w:val="Revision"/>
    <w:hidden/>
    <w:uiPriority w:val="99"/>
    <w:semiHidden/>
    <w:rsid w:val="00142745"/>
    <w:pPr>
      <w:spacing w:after="0" w:line="240" w:lineRule="auto"/>
    </w:pPr>
  </w:style>
  <w:style w:type="paragraph" w:styleId="BalloonText">
    <w:name w:val="Balloon Text"/>
    <w:basedOn w:val="Normal"/>
    <w:link w:val="BalloonTextChar"/>
    <w:uiPriority w:val="99"/>
    <w:semiHidden/>
    <w:unhideWhenUsed/>
    <w:rsid w:val="0014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45"/>
    <w:rPr>
      <w:rFonts w:ascii="Segoe UI" w:hAnsi="Segoe UI" w:cs="Segoe UI"/>
      <w:sz w:val="18"/>
      <w:szCs w:val="18"/>
    </w:rPr>
  </w:style>
  <w:style w:type="paragraph" w:styleId="ListParagraph">
    <w:name w:val="List Paragraph"/>
    <w:basedOn w:val="Normal"/>
    <w:uiPriority w:val="34"/>
    <w:qFormat/>
    <w:rsid w:val="00EF6BE0"/>
    <w:pPr>
      <w:ind w:left="720"/>
      <w:contextualSpacing/>
    </w:pPr>
  </w:style>
  <w:style w:type="paragraph" w:styleId="Header">
    <w:name w:val="header"/>
    <w:basedOn w:val="Normal"/>
    <w:link w:val="HeaderChar"/>
    <w:uiPriority w:val="99"/>
    <w:unhideWhenUsed/>
    <w:rsid w:val="002D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40"/>
  </w:style>
  <w:style w:type="paragraph" w:styleId="Footer">
    <w:name w:val="footer"/>
    <w:basedOn w:val="Normal"/>
    <w:link w:val="FooterChar"/>
    <w:uiPriority w:val="99"/>
    <w:unhideWhenUsed/>
    <w:rsid w:val="002D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40"/>
  </w:style>
  <w:style w:type="character" w:styleId="FollowedHyperlink">
    <w:name w:val="FollowedHyperlink"/>
    <w:basedOn w:val="DefaultParagraphFont"/>
    <w:uiPriority w:val="99"/>
    <w:semiHidden/>
    <w:unhideWhenUsed/>
    <w:rsid w:val="00DB7AA9"/>
    <w:rPr>
      <w:color w:val="954F72" w:themeColor="followedHyperlink"/>
      <w:u w:val="single"/>
    </w:rPr>
  </w:style>
  <w:style w:type="paragraph" w:styleId="NoSpacing">
    <w:name w:val="No Spacing"/>
    <w:uiPriority w:val="1"/>
    <w:qFormat/>
    <w:rsid w:val="0094078D"/>
    <w:pPr>
      <w:spacing w:after="0" w:line="240" w:lineRule="auto"/>
    </w:pPr>
  </w:style>
  <w:style w:type="table" w:customStyle="1" w:styleId="TableGrid1">
    <w:name w:val="Table Grid1"/>
    <w:basedOn w:val="TableNormal"/>
    <w:next w:val="TableGrid"/>
    <w:uiPriority w:val="39"/>
    <w:rsid w:val="0090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9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2639">
      <w:bodyDiv w:val="1"/>
      <w:marLeft w:val="0"/>
      <w:marRight w:val="0"/>
      <w:marTop w:val="0"/>
      <w:marBottom w:val="0"/>
      <w:divBdr>
        <w:top w:val="none" w:sz="0" w:space="0" w:color="auto"/>
        <w:left w:val="none" w:sz="0" w:space="0" w:color="auto"/>
        <w:bottom w:val="none" w:sz="0" w:space="0" w:color="auto"/>
        <w:right w:val="none" w:sz="0" w:space="0" w:color="auto"/>
      </w:divBdr>
    </w:div>
    <w:div w:id="18917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ostat3.fao.org/hom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ts.usda.gov/npk/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erals.usgs.gov/minerals/pubs/commodity/potash" TargetMode="External"/><Relationship Id="rId5" Type="http://schemas.openxmlformats.org/officeDocument/2006/relationships/webSettings" Target="webSettings.xml"/><Relationship Id="rId10" Type="http://schemas.openxmlformats.org/officeDocument/2006/relationships/hyperlink" Target="http://faostat3.fao.org/home/E/%20" TargetMode="External"/><Relationship Id="rId4" Type="http://schemas.openxmlformats.org/officeDocument/2006/relationships/settings" Target="settings.xml"/><Relationship Id="rId9" Type="http://schemas.openxmlformats.org/officeDocument/2006/relationships/hyperlink" Target="http://plants.usda.gov/npk/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2F89-6D68-4317-95B3-7FB26525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 Fertility</dc:creator>
  <cp:keywords/>
  <dc:description/>
  <cp:lastModifiedBy>william raun</cp:lastModifiedBy>
  <cp:revision>14</cp:revision>
  <cp:lastPrinted>2018-11-08T20:40:00Z</cp:lastPrinted>
  <dcterms:created xsi:type="dcterms:W3CDTF">2018-11-02T21:34:00Z</dcterms:created>
  <dcterms:modified xsi:type="dcterms:W3CDTF">2018-11-08T21:26:00Z</dcterms:modified>
</cp:coreProperties>
</file>